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2A0D" w14:textId="77777777" w:rsidR="00E13E5F" w:rsidRDefault="00E13E5F" w:rsidP="00511073">
      <w:pPr>
        <w:jc w:val="center"/>
        <w:rPr>
          <w:b/>
          <w:bCs/>
        </w:rPr>
      </w:pPr>
    </w:p>
    <w:p w14:paraId="2E3EA236" w14:textId="77777777" w:rsidR="00E13E5F" w:rsidRDefault="00E13E5F" w:rsidP="00511073">
      <w:pPr>
        <w:jc w:val="center"/>
        <w:rPr>
          <w:b/>
          <w:bCs/>
        </w:rPr>
      </w:pPr>
    </w:p>
    <w:p w14:paraId="745BE64F" w14:textId="77777777" w:rsidR="00E13E5F" w:rsidRDefault="00E13E5F" w:rsidP="00511073">
      <w:pPr>
        <w:jc w:val="center"/>
        <w:rPr>
          <w:b/>
          <w:bCs/>
        </w:rPr>
      </w:pPr>
    </w:p>
    <w:p w14:paraId="6EEF461E" w14:textId="77777777" w:rsidR="00E13E5F" w:rsidRDefault="00E13E5F" w:rsidP="00511073">
      <w:pPr>
        <w:jc w:val="center"/>
        <w:rPr>
          <w:b/>
          <w:bCs/>
        </w:rPr>
      </w:pPr>
    </w:p>
    <w:p w14:paraId="3B0B179B" w14:textId="17754965" w:rsidR="00511073" w:rsidRPr="001D2E41" w:rsidRDefault="00592CC9" w:rsidP="00A61F44">
      <w:pPr>
        <w:jc w:val="center"/>
        <w:rPr>
          <w:b/>
          <w:bCs/>
        </w:rPr>
      </w:pPr>
      <w:r w:rsidRPr="001D2E41">
        <w:rPr>
          <w:b/>
          <w:bCs/>
        </w:rPr>
        <w:t>Thesis Defense</w:t>
      </w:r>
      <w:r w:rsidR="00511073" w:rsidRPr="001D2E41">
        <w:rPr>
          <w:b/>
          <w:bCs/>
        </w:rPr>
        <w:t xml:space="preserve"> Planning Tool and Checklist</w:t>
      </w:r>
      <w:r w:rsidR="00A61F44">
        <w:rPr>
          <w:b/>
          <w:bCs/>
        </w:rPr>
        <w:t xml:space="preserve"> </w:t>
      </w:r>
      <w:proofErr w:type="gramStart"/>
      <w:r w:rsidR="00511073" w:rsidRPr="001D2E41">
        <w:rPr>
          <w:b/>
          <w:bCs/>
        </w:rPr>
        <w:t>For</w:t>
      </w:r>
      <w:proofErr w:type="gramEnd"/>
      <w:r w:rsidR="00511073" w:rsidRPr="001D2E41">
        <w:rPr>
          <w:b/>
          <w:bCs/>
        </w:rPr>
        <w:t xml:space="preserve"> Candidates and Supervisors</w:t>
      </w:r>
    </w:p>
    <w:p w14:paraId="2839852D" w14:textId="37A03FFF" w:rsidR="00592CC9" w:rsidRDefault="00255040" w:rsidP="00255040">
      <w:pPr>
        <w:jc w:val="center"/>
        <w:rPr>
          <w:sz w:val="18"/>
          <w:szCs w:val="18"/>
        </w:rPr>
      </w:pPr>
      <w:r w:rsidRPr="00255040">
        <w:rPr>
          <w:sz w:val="18"/>
          <w:szCs w:val="18"/>
        </w:rPr>
        <w:t xml:space="preserve">(adapted from </w:t>
      </w:r>
      <w:hyperlink r:id="rId7" w:history="1">
        <w:r w:rsidR="006F16D5" w:rsidRPr="00D87EBD">
          <w:rPr>
            <w:rStyle w:val="Hyperlink"/>
            <w:sz w:val="18"/>
            <w:szCs w:val="18"/>
          </w:rPr>
          <w:t>https://graduatestudies.uoguelph.ca/current/completion/thesis_completion/masters_sched</w:t>
        </w:r>
      </w:hyperlink>
      <w:r w:rsidR="006F16D5">
        <w:rPr>
          <w:sz w:val="18"/>
          <w:szCs w:val="18"/>
        </w:rPr>
        <w:t xml:space="preserve"> and  </w:t>
      </w:r>
      <w:hyperlink r:id="rId8" w:history="1">
        <w:r w:rsidR="006F16D5" w:rsidRPr="00D87EBD">
          <w:rPr>
            <w:rStyle w:val="Hyperlink"/>
            <w:sz w:val="18"/>
            <w:szCs w:val="18"/>
          </w:rPr>
          <w:t>https://graduatestudies.uoguelph.ca/current/completion/thesis_completion/doctoral_sched</w:t>
        </w:r>
      </w:hyperlink>
      <w:r w:rsidRPr="00255040">
        <w:rPr>
          <w:sz w:val="18"/>
          <w:szCs w:val="18"/>
        </w:rPr>
        <w:t>)</w:t>
      </w:r>
    </w:p>
    <w:p w14:paraId="7C98F65D" w14:textId="4F377691" w:rsidR="00C479F6" w:rsidRPr="00A61F44" w:rsidRDefault="00C479F6" w:rsidP="00A03816">
      <w:pPr>
        <w:jc w:val="center"/>
        <w:rPr>
          <w:sz w:val="18"/>
          <w:szCs w:val="18"/>
        </w:rPr>
      </w:pPr>
      <w:r w:rsidRPr="00A61F44">
        <w:rPr>
          <w:sz w:val="18"/>
          <w:szCs w:val="18"/>
        </w:rPr>
        <w:t xml:space="preserve">Departmental guidelines for </w:t>
      </w:r>
      <w:r w:rsidR="005F5AF0" w:rsidRPr="00A61F44">
        <w:rPr>
          <w:sz w:val="18"/>
          <w:szCs w:val="18"/>
        </w:rPr>
        <w:t xml:space="preserve">MSc and PhD defenses can be found here </w:t>
      </w:r>
      <w:hyperlink r:id="rId9" w:history="1">
        <w:r w:rsidR="005F5AF0" w:rsidRPr="00A61F44">
          <w:rPr>
            <w:rStyle w:val="Hyperlink"/>
            <w:sz w:val="18"/>
            <w:szCs w:val="18"/>
          </w:rPr>
          <w:t>https://animalbiosciences.uoguelph.ca/defences</w:t>
        </w:r>
      </w:hyperlink>
    </w:p>
    <w:p w14:paraId="7C3206D1" w14:textId="263C8A52" w:rsidR="00592CC9" w:rsidRDefault="00592CC9" w:rsidP="00511073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32"/>
        <w:gridCol w:w="852"/>
        <w:gridCol w:w="4962"/>
        <w:gridCol w:w="1427"/>
        <w:gridCol w:w="1559"/>
        <w:gridCol w:w="1318"/>
      </w:tblGrid>
      <w:tr w:rsidR="00645C2A" w:rsidRPr="00A03816" w14:paraId="5436C544" w14:textId="77777777" w:rsidTr="00645C2A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2A23777" w14:textId="3E0AF8C5" w:rsidR="00645C2A" w:rsidRPr="00A03816" w:rsidRDefault="005F5AF0" w:rsidP="00A03816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Qualifying</w:t>
            </w:r>
            <w:r w:rsidR="00645C2A"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 xml:space="preserve"> Examination / Defense Planning Tool and Checklist</w:t>
            </w:r>
          </w:p>
        </w:tc>
      </w:tr>
      <w:tr w:rsidR="007D0B61" w:rsidRPr="00A03816" w14:paraId="6F5E96F6" w14:textId="3E4FD58A" w:rsidTr="00520F59">
        <w:trPr>
          <w:jc w:val="center"/>
        </w:trPr>
        <w:tc>
          <w:tcPr>
            <w:tcW w:w="1093" w:type="pct"/>
            <w:vAlign w:val="center"/>
          </w:tcPr>
          <w:p w14:paraId="1F0053CA" w14:textId="1A2BD25B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329" w:type="pct"/>
            <w:vAlign w:val="center"/>
          </w:tcPr>
          <w:p w14:paraId="72D90997" w14:textId="784E1172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 xml:space="preserve">MSc (M) </w:t>
            </w: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br/>
              <w:t>PhD (P)</w:t>
            </w:r>
          </w:p>
        </w:tc>
        <w:tc>
          <w:tcPr>
            <w:tcW w:w="1916" w:type="pct"/>
            <w:vAlign w:val="center"/>
          </w:tcPr>
          <w:p w14:paraId="6A9B2B8C" w14:textId="4EDC41E7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Guidance</w:t>
            </w:r>
          </w:p>
        </w:tc>
        <w:tc>
          <w:tcPr>
            <w:tcW w:w="549" w:type="pct"/>
            <w:vAlign w:val="center"/>
          </w:tcPr>
          <w:p w14:paraId="5DE28F6C" w14:textId="31B2455F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Responsibility of</w:t>
            </w:r>
          </w:p>
        </w:tc>
        <w:tc>
          <w:tcPr>
            <w:tcW w:w="602" w:type="pct"/>
            <w:vAlign w:val="center"/>
          </w:tcPr>
          <w:p w14:paraId="57A4FBD9" w14:textId="153E136E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Associated forms</w:t>
            </w:r>
          </w:p>
        </w:tc>
        <w:tc>
          <w:tcPr>
            <w:tcW w:w="511" w:type="pct"/>
            <w:vAlign w:val="center"/>
          </w:tcPr>
          <w:p w14:paraId="17BFD2DF" w14:textId="0D587471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Timeline</w:t>
            </w:r>
          </w:p>
        </w:tc>
      </w:tr>
      <w:tr w:rsidR="007D0B61" w:rsidRPr="00A03816" w14:paraId="778213A3" w14:textId="77777777" w:rsidTr="00520F59">
        <w:trPr>
          <w:jc w:val="center"/>
        </w:trPr>
        <w:tc>
          <w:tcPr>
            <w:tcW w:w="1093" w:type="pct"/>
            <w:vAlign w:val="center"/>
          </w:tcPr>
          <w:p w14:paraId="4FDF9618" w14:textId="73715F3D" w:rsidR="00645C2A" w:rsidRPr="00A03816" w:rsidRDefault="00A61F44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Student opts to move forward to defense, usually on the advice of their Advisory Committee</w:t>
            </w:r>
          </w:p>
        </w:tc>
        <w:tc>
          <w:tcPr>
            <w:tcW w:w="329" w:type="pct"/>
            <w:vAlign w:val="center"/>
          </w:tcPr>
          <w:p w14:paraId="4F8DE458" w14:textId="055C8387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>M / P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117DE4B4" w14:textId="3F03FAE9" w:rsidR="00645C2A" w:rsidRPr="00A03816" w:rsidRDefault="00A61F44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Student may choose to move forward to defense with or without recommendation of the Advisory Committee</w:t>
            </w:r>
          </w:p>
        </w:tc>
        <w:tc>
          <w:tcPr>
            <w:tcW w:w="549" w:type="pct"/>
            <w:vAlign w:val="center"/>
          </w:tcPr>
          <w:p w14:paraId="25BB93FA" w14:textId="1C5B722B" w:rsidR="00645C2A" w:rsidRPr="00A03816" w:rsidRDefault="00A61F44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Student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28289558" w14:textId="77777777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7F61B4C" w14:textId="77777777" w:rsidR="00645C2A" w:rsidRPr="00A03816" w:rsidRDefault="00645C2A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</w:p>
        </w:tc>
      </w:tr>
      <w:tr w:rsidR="00520F59" w:rsidRPr="00A03816" w14:paraId="5D6FF768" w14:textId="77777777" w:rsidTr="00520F59">
        <w:trPr>
          <w:trHeight w:val="1150"/>
          <w:jc w:val="center"/>
        </w:trPr>
        <w:tc>
          <w:tcPr>
            <w:tcW w:w="1093" w:type="pct"/>
            <w:vAlign w:val="center"/>
          </w:tcPr>
          <w:p w14:paraId="1F61C8BE" w14:textId="38782C11" w:rsidR="00520F59" w:rsidRPr="00A03816" w:rsidRDefault="00520F59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Select members of the examination committee</w:t>
            </w:r>
          </w:p>
        </w:tc>
        <w:tc>
          <w:tcPr>
            <w:tcW w:w="329" w:type="pct"/>
            <w:vAlign w:val="center"/>
          </w:tcPr>
          <w:p w14:paraId="3DD1449A" w14:textId="550017BE" w:rsidR="00520F59" w:rsidRPr="00A03816" w:rsidRDefault="00520F59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M / P</w:t>
            </w:r>
          </w:p>
        </w:tc>
        <w:tc>
          <w:tcPr>
            <w:tcW w:w="1916" w:type="pct"/>
            <w:vAlign w:val="center"/>
          </w:tcPr>
          <w:p w14:paraId="4B6C95E9" w14:textId="77777777" w:rsidR="00520F59" w:rsidRDefault="00520F59" w:rsidP="00DE164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10" w:history="1">
              <w:r w:rsidRPr="007D0B61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https://calendar.uoguelph.ca/graduate-calendar/degree-regulations/masters-degree-thesis/</w:t>
              </w:r>
            </w:hyperlink>
            <w:r w:rsidRPr="007D0B61"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  <w:p w14:paraId="1FBFE569" w14:textId="77777777" w:rsidR="00520F59" w:rsidRDefault="00520F59" w:rsidP="00DE164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  <w:p w14:paraId="104D09B0" w14:textId="1FD0B7DA" w:rsidR="00520F59" w:rsidRPr="007D0B61" w:rsidRDefault="00520F59" w:rsidP="00DE164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11" w:history="1">
              <w:r w:rsidRPr="00D87EBD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https://calendar.uoguelph.ca/graduate-calendar/degree-regulations/doctor-philosophy/</w:t>
              </w:r>
            </w:hyperlink>
          </w:p>
        </w:tc>
        <w:tc>
          <w:tcPr>
            <w:tcW w:w="549" w:type="pct"/>
            <w:vAlign w:val="center"/>
          </w:tcPr>
          <w:p w14:paraId="7679581C" w14:textId="3DC4A073" w:rsidR="00520F59" w:rsidRPr="00A03816" w:rsidRDefault="00520F59" w:rsidP="00C43C5E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Advisory Committee and Student</w:t>
            </w:r>
          </w:p>
        </w:tc>
        <w:tc>
          <w:tcPr>
            <w:tcW w:w="602" w:type="pct"/>
            <w:vAlign w:val="center"/>
          </w:tcPr>
          <w:p w14:paraId="28362CB3" w14:textId="77777777" w:rsidR="00520F59" w:rsidRPr="00A03816" w:rsidRDefault="00520F59" w:rsidP="00C43C5E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7A4EEF6" w14:textId="7D9D22CD" w:rsidR="00520F59" w:rsidRPr="00A03816" w:rsidRDefault="00520F59" w:rsidP="00C43C5E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</w:p>
        </w:tc>
      </w:tr>
      <w:tr w:rsidR="007D0B61" w:rsidRPr="00A03816" w14:paraId="76F8760A" w14:textId="35097048" w:rsidTr="00520F59">
        <w:trPr>
          <w:jc w:val="center"/>
        </w:trPr>
        <w:tc>
          <w:tcPr>
            <w:tcW w:w="1093" w:type="pct"/>
            <w:vAlign w:val="center"/>
          </w:tcPr>
          <w:p w14:paraId="5A95B175" w14:textId="77777777" w:rsidR="00C43C5E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 xml:space="preserve">Identify </w:t>
            </w:r>
            <w:r>
              <w:rPr>
                <w:rFonts w:ascii="Abadi MT Condensed Light" w:hAnsi="Abadi MT Condensed Light"/>
                <w:sz w:val="20"/>
                <w:szCs w:val="20"/>
              </w:rPr>
              <w:t>2</w:t>
            </w:r>
            <w:r w:rsidRPr="00A03816">
              <w:rPr>
                <w:rFonts w:ascii="Abadi MT Condensed Light" w:hAnsi="Abadi MT Condensed Light"/>
                <w:sz w:val="20"/>
                <w:szCs w:val="20"/>
              </w:rPr>
              <w:t xml:space="preserve"> potential External Examiners</w:t>
            </w:r>
            <w:r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  <w:p w14:paraId="1AD2411F" w14:textId="78CC8EF8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(one preferred, and one back-up)</w:t>
            </w:r>
          </w:p>
        </w:tc>
        <w:tc>
          <w:tcPr>
            <w:tcW w:w="329" w:type="pct"/>
            <w:vAlign w:val="center"/>
          </w:tcPr>
          <w:p w14:paraId="5E5B718F" w14:textId="57BB930F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>P</w:t>
            </w:r>
          </w:p>
        </w:tc>
        <w:tc>
          <w:tcPr>
            <w:tcW w:w="1916" w:type="pct"/>
            <w:vAlign w:val="center"/>
          </w:tcPr>
          <w:p w14:paraId="15766D8B" w14:textId="3D662C4B" w:rsidR="00DE1647" w:rsidRPr="00DE1647" w:rsidRDefault="00DE1647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12" w:history="1">
              <w:r w:rsidRPr="00DE1647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https://calendar.uoguelph.ca/graduate-calendar/degree-regulations/doctor-philosophy/</w:t>
              </w:r>
            </w:hyperlink>
          </w:p>
          <w:p w14:paraId="0F190F84" w14:textId="77ABD0CE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Style w:val="Hyperlink"/>
                <w:rFonts w:ascii="Abadi MT Condensed Light" w:hAnsi="Abadi MT Condensed Light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Note: </w:t>
            </w:r>
            <w:r w:rsidRPr="00A03816">
              <w:rPr>
                <w:rStyle w:val="Hyperlink"/>
                <w:rFonts w:ascii="Abadi MT Condensed Light" w:hAnsi="Abadi MT Condensed Light"/>
                <w:color w:val="000000" w:themeColor="text1"/>
                <w:sz w:val="20"/>
                <w:szCs w:val="20"/>
                <w:u w:val="none"/>
              </w:rPr>
              <w:t>only members of the Advisory Committee can have contact with potential External Examiners prior to acceptance of their nomination. The student must not make these initial inquiries.</w:t>
            </w:r>
          </w:p>
        </w:tc>
        <w:tc>
          <w:tcPr>
            <w:tcW w:w="549" w:type="pct"/>
            <w:vAlign w:val="center"/>
          </w:tcPr>
          <w:p w14:paraId="4F74F8D8" w14:textId="419C1FDA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>Advisory Committee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557B51A8" w14:textId="77777777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62547A2" w14:textId="2D74069A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 xml:space="preserve">At least </w:t>
            </w:r>
            <w:r w:rsidRPr="00A61F44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8 weeks</w:t>
            </w:r>
            <w:r w:rsidRPr="00A03816">
              <w:rPr>
                <w:rFonts w:ascii="Abadi MT Condensed Light" w:hAnsi="Abadi MT Condensed Light"/>
                <w:sz w:val="20"/>
                <w:szCs w:val="20"/>
              </w:rPr>
              <w:t xml:space="preserve"> prior to anticipated defense date</w:t>
            </w:r>
          </w:p>
        </w:tc>
      </w:tr>
      <w:tr w:rsidR="007D0B61" w:rsidRPr="00A03816" w14:paraId="7202C10C" w14:textId="77777777" w:rsidTr="00520F59">
        <w:trPr>
          <w:jc w:val="center"/>
        </w:trPr>
        <w:tc>
          <w:tcPr>
            <w:tcW w:w="1093" w:type="pct"/>
            <w:vAlign w:val="center"/>
          </w:tcPr>
          <w:p w14:paraId="048E143E" w14:textId="1AD40804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>Submit External Examiner Nomination form to GPA (Jake Harwood; harwood@uoguelph.ca)</w:t>
            </w:r>
          </w:p>
        </w:tc>
        <w:tc>
          <w:tcPr>
            <w:tcW w:w="329" w:type="pct"/>
            <w:vAlign w:val="center"/>
          </w:tcPr>
          <w:p w14:paraId="59AB35EF" w14:textId="77777777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>P</w:t>
            </w:r>
          </w:p>
        </w:tc>
        <w:tc>
          <w:tcPr>
            <w:tcW w:w="1916" w:type="pct"/>
            <w:vAlign w:val="center"/>
          </w:tcPr>
          <w:p w14:paraId="1841007F" w14:textId="3723F075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 xml:space="preserve">GPA will communicate to the Advisor when the eligibility of the </w:t>
            </w:r>
            <w:r>
              <w:rPr>
                <w:rFonts w:ascii="Abadi MT Condensed Light" w:hAnsi="Abadi MT Condensed Light"/>
                <w:sz w:val="20"/>
                <w:szCs w:val="20"/>
              </w:rPr>
              <w:t>Preferred</w:t>
            </w:r>
            <w:r w:rsidRPr="00A03816">
              <w:rPr>
                <w:rFonts w:ascii="Abadi MT Condensed Light" w:hAnsi="Abadi MT Condensed Light"/>
                <w:sz w:val="20"/>
                <w:szCs w:val="20"/>
              </w:rPr>
              <w:t xml:space="preserve"> External has been confirmed</w:t>
            </w:r>
            <w:r>
              <w:rPr>
                <w:rFonts w:ascii="Abadi MT Condensed Light" w:hAnsi="Abadi MT Condensed Light"/>
                <w:sz w:val="20"/>
                <w:szCs w:val="20"/>
              </w:rPr>
              <w:t>. If the Preferred External is ineligible, GPA will evaluate eligibility of the Back-Up External. Results of the eligibility review will be communicated by the GPA to the Advisor.</w:t>
            </w:r>
          </w:p>
        </w:tc>
        <w:tc>
          <w:tcPr>
            <w:tcW w:w="549" w:type="pct"/>
            <w:vAlign w:val="center"/>
          </w:tcPr>
          <w:p w14:paraId="10BCC67B" w14:textId="77777777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>Advisor</w:t>
            </w:r>
          </w:p>
        </w:tc>
        <w:tc>
          <w:tcPr>
            <w:tcW w:w="602" w:type="pct"/>
            <w:vAlign w:val="center"/>
          </w:tcPr>
          <w:p w14:paraId="518BBE4A" w14:textId="53444C3B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13" w:history="1">
              <w:r w:rsidRPr="00A03816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https://animalbiosciences.uoguelph.ca/abscforms</w:t>
              </w:r>
            </w:hyperlink>
          </w:p>
          <w:p w14:paraId="790FFB11" w14:textId="1F16D49B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>under the “</w:t>
            </w:r>
            <w:r w:rsidR="00DE1647">
              <w:rPr>
                <w:rFonts w:ascii="Abadi MT Condensed Light" w:hAnsi="Abadi MT Condensed Light"/>
                <w:sz w:val="20"/>
                <w:szCs w:val="20"/>
              </w:rPr>
              <w:t>Grad Matters</w:t>
            </w:r>
            <w:r w:rsidRPr="00A03816">
              <w:rPr>
                <w:rFonts w:ascii="Abadi MT Condensed Light" w:hAnsi="Abadi MT Condensed Light"/>
                <w:sz w:val="20"/>
                <w:szCs w:val="20"/>
              </w:rPr>
              <w:t>” heading</w:t>
            </w:r>
          </w:p>
        </w:tc>
        <w:tc>
          <w:tcPr>
            <w:tcW w:w="511" w:type="pct"/>
            <w:vAlign w:val="center"/>
          </w:tcPr>
          <w:p w14:paraId="751FA160" w14:textId="77777777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  <w:p w14:paraId="597ED6C9" w14:textId="77777777" w:rsidR="00C43C5E" w:rsidRPr="00A03816" w:rsidRDefault="00C43C5E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520F59" w:rsidRPr="00645C2A" w14:paraId="5BCEEE1C" w14:textId="77777777" w:rsidTr="00520F59">
        <w:tblPrEx>
          <w:jc w:val="left"/>
        </w:tblPrEx>
        <w:trPr>
          <w:trHeight w:val="249"/>
        </w:trPr>
        <w:tc>
          <w:tcPr>
            <w:tcW w:w="1093" w:type="pct"/>
          </w:tcPr>
          <w:p w14:paraId="4EAFBA3A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645C2A">
              <w:rPr>
                <w:rFonts w:ascii="Abadi MT Condensed Light" w:hAnsi="Abadi MT Condensed Light"/>
                <w:sz w:val="21"/>
                <w:szCs w:val="21"/>
              </w:rPr>
              <w:t>Submit Examination Request form to GPA</w:t>
            </w:r>
          </w:p>
        </w:tc>
        <w:tc>
          <w:tcPr>
            <w:tcW w:w="329" w:type="pct"/>
          </w:tcPr>
          <w:p w14:paraId="46883303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645C2A">
              <w:rPr>
                <w:rFonts w:ascii="Abadi MT Condensed Light" w:hAnsi="Abadi MT Condensed Light"/>
                <w:sz w:val="21"/>
                <w:szCs w:val="21"/>
              </w:rPr>
              <w:t>M</w:t>
            </w:r>
          </w:p>
        </w:tc>
        <w:tc>
          <w:tcPr>
            <w:tcW w:w="1915" w:type="pct"/>
          </w:tcPr>
          <w:p w14:paraId="7219E22A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hyperlink r:id="rId14" w:history="1">
              <w:r w:rsidRPr="009537CE">
                <w:rPr>
                  <w:rStyle w:val="Hyperlink"/>
                  <w:rFonts w:ascii="Abadi MT Condensed Light" w:hAnsi="Abadi MT Condensed Light"/>
                  <w:sz w:val="21"/>
                  <w:szCs w:val="21"/>
                </w:rPr>
                <w:t>https://graduatestudies.uoguelph.ca/current/completion/thesis_completion/masters_sched</w:t>
              </w:r>
            </w:hyperlink>
            <w:r>
              <w:rPr>
                <w:rFonts w:ascii="Abadi MT Condensed Light" w:hAnsi="Abadi MT Condensed Light"/>
                <w:sz w:val="21"/>
                <w:szCs w:val="21"/>
              </w:rPr>
              <w:t xml:space="preserve"> </w:t>
            </w:r>
          </w:p>
        </w:tc>
        <w:tc>
          <w:tcPr>
            <w:tcW w:w="551" w:type="pct"/>
          </w:tcPr>
          <w:p w14:paraId="66064A8F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Student</w:t>
            </w:r>
          </w:p>
        </w:tc>
        <w:tc>
          <w:tcPr>
            <w:tcW w:w="602" w:type="pct"/>
          </w:tcPr>
          <w:p w14:paraId="1A673FF8" w14:textId="77777777" w:rsidR="00520F59" w:rsidRPr="00C479F6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hyperlink r:id="rId15" w:history="1">
              <w:r w:rsidRPr="00645C2A">
                <w:rPr>
                  <w:rStyle w:val="Hyperlink"/>
                  <w:rFonts w:ascii="Abadi MT Condensed Light" w:hAnsi="Abadi MT Condensed Light"/>
                  <w:sz w:val="21"/>
                  <w:szCs w:val="21"/>
                </w:rPr>
                <w:t>https://graduatestudies.uoguelph.ca/sites/uoguelph.ca.graduatestudies/files/exam_request%20a.pd</w:t>
              </w:r>
            </w:hyperlink>
            <w:r w:rsidRPr="00597769">
              <w:rPr>
                <w:rStyle w:val="Hyperlink"/>
                <w:rFonts w:ascii="Abadi MT Condensed Light" w:hAnsi="Abadi MT Condensed Light"/>
                <w:sz w:val="21"/>
                <w:szCs w:val="21"/>
              </w:rPr>
              <w:t>f</w:t>
            </w:r>
          </w:p>
        </w:tc>
        <w:tc>
          <w:tcPr>
            <w:tcW w:w="511" w:type="pct"/>
          </w:tcPr>
          <w:p w14:paraId="060DD5C7" w14:textId="77777777" w:rsidR="00520F59" w:rsidRPr="00C479F6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C479F6">
              <w:rPr>
                <w:rFonts w:ascii="Abadi MT Condensed Light" w:hAnsi="Abadi MT Condensed Light"/>
                <w:sz w:val="21"/>
                <w:szCs w:val="21"/>
              </w:rPr>
              <w:t xml:space="preserve">At least </w:t>
            </w:r>
            <w:r>
              <w:rPr>
                <w:rFonts w:ascii="Abadi MT Condensed Light" w:hAnsi="Abadi MT Condensed Light"/>
                <w:sz w:val="21"/>
                <w:szCs w:val="21"/>
              </w:rPr>
              <w:t>2</w:t>
            </w:r>
            <w:r w:rsidRPr="00C479F6">
              <w:rPr>
                <w:rFonts w:ascii="Abadi MT Condensed Light" w:hAnsi="Abadi MT Condensed Light"/>
                <w:sz w:val="21"/>
                <w:szCs w:val="21"/>
              </w:rPr>
              <w:t xml:space="preserve"> weeks prior to anticipated defense date</w:t>
            </w:r>
          </w:p>
        </w:tc>
      </w:tr>
    </w:tbl>
    <w:p w14:paraId="297493F2" w14:textId="785C7B16" w:rsidR="007D0B61" w:rsidRDefault="007D0B61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852"/>
        <w:gridCol w:w="5105"/>
        <w:gridCol w:w="1282"/>
        <w:gridCol w:w="1564"/>
        <w:gridCol w:w="1316"/>
      </w:tblGrid>
      <w:tr w:rsidR="007D0B61" w:rsidRPr="00520F59" w14:paraId="6862982B" w14:textId="77777777" w:rsidTr="00520F59">
        <w:trPr>
          <w:jc w:val="center"/>
        </w:trPr>
        <w:tc>
          <w:tcPr>
            <w:tcW w:w="1093" w:type="pct"/>
            <w:vAlign w:val="center"/>
          </w:tcPr>
          <w:p w14:paraId="37B33FAB" w14:textId="6832A956" w:rsidR="007D0B61" w:rsidRPr="00520F59" w:rsidRDefault="007D0B61" w:rsidP="007D0B61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lastRenderedPageBreak/>
              <w:t>Step</w:t>
            </w:r>
          </w:p>
        </w:tc>
        <w:tc>
          <w:tcPr>
            <w:tcW w:w="329" w:type="pct"/>
            <w:vAlign w:val="center"/>
          </w:tcPr>
          <w:p w14:paraId="729E6726" w14:textId="54E682EB" w:rsidR="007D0B61" w:rsidRPr="00520F59" w:rsidRDefault="007D0B61" w:rsidP="007D0B61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 xml:space="preserve">MSc (M) </w:t>
            </w:r>
            <w:r w:rsidRPr="00520F59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br/>
              <w:t>PhD (P)</w:t>
            </w:r>
          </w:p>
        </w:tc>
        <w:tc>
          <w:tcPr>
            <w:tcW w:w="1971" w:type="pct"/>
            <w:vAlign w:val="center"/>
          </w:tcPr>
          <w:p w14:paraId="41E80973" w14:textId="13878B5B" w:rsidR="007D0B61" w:rsidRPr="00520F59" w:rsidRDefault="007D0B61" w:rsidP="007D0B61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Guidance</w:t>
            </w:r>
          </w:p>
        </w:tc>
        <w:tc>
          <w:tcPr>
            <w:tcW w:w="495" w:type="pct"/>
            <w:vAlign w:val="center"/>
          </w:tcPr>
          <w:p w14:paraId="7DBF694D" w14:textId="51F9D755" w:rsidR="007D0B61" w:rsidRPr="00520F59" w:rsidRDefault="007D0B61" w:rsidP="007D0B61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Responsibility of</w:t>
            </w:r>
          </w:p>
        </w:tc>
        <w:tc>
          <w:tcPr>
            <w:tcW w:w="600" w:type="pct"/>
            <w:vAlign w:val="center"/>
          </w:tcPr>
          <w:p w14:paraId="333797B9" w14:textId="78C6B756" w:rsidR="007D0B61" w:rsidRPr="00520F59" w:rsidRDefault="007D0B61" w:rsidP="007D0B61">
            <w:pPr>
              <w:jc w:val="center"/>
              <w:rPr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Associated forms</w:t>
            </w:r>
          </w:p>
        </w:tc>
        <w:tc>
          <w:tcPr>
            <w:tcW w:w="512" w:type="pct"/>
            <w:vAlign w:val="center"/>
          </w:tcPr>
          <w:p w14:paraId="76C46BA5" w14:textId="7A7447D0" w:rsidR="007D0B61" w:rsidRPr="00520F59" w:rsidRDefault="007D0B61" w:rsidP="007D0B61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Timeline</w:t>
            </w:r>
          </w:p>
        </w:tc>
      </w:tr>
      <w:tr w:rsidR="00597769" w:rsidRPr="00520F59" w14:paraId="1B3212AD" w14:textId="77777777" w:rsidTr="00520F59">
        <w:trPr>
          <w:trHeight w:val="248"/>
          <w:jc w:val="center"/>
        </w:trPr>
        <w:tc>
          <w:tcPr>
            <w:tcW w:w="1093" w:type="pct"/>
            <w:vAlign w:val="center"/>
          </w:tcPr>
          <w:p w14:paraId="536D9FA5" w14:textId="7E74EAC2" w:rsidR="00597769" w:rsidRPr="00520F59" w:rsidRDefault="00A03816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Submit Examination Request form to GPA</w:t>
            </w:r>
          </w:p>
        </w:tc>
        <w:tc>
          <w:tcPr>
            <w:tcW w:w="329" w:type="pct"/>
            <w:vAlign w:val="center"/>
          </w:tcPr>
          <w:p w14:paraId="138D0D2F" w14:textId="7A13BD57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P</w:t>
            </w:r>
          </w:p>
        </w:tc>
        <w:tc>
          <w:tcPr>
            <w:tcW w:w="1971" w:type="pct"/>
            <w:vAlign w:val="center"/>
          </w:tcPr>
          <w:p w14:paraId="253F7860" w14:textId="618F4837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16" w:history="1"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https://graduatestudies.uoguelph.ca/current/completion/thesis_completion/d</w:t>
              </w:r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o</w:t>
              </w:r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ctoral_sched</w:t>
              </w:r>
            </w:hyperlink>
            <w:r w:rsidRPr="00520F59"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14:paraId="0EF9CC7A" w14:textId="302F53A3" w:rsidR="00597769" w:rsidRPr="00520F59" w:rsidRDefault="00DE1647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Student</w:t>
            </w:r>
          </w:p>
        </w:tc>
        <w:tc>
          <w:tcPr>
            <w:tcW w:w="600" w:type="pct"/>
            <w:vAlign w:val="center"/>
          </w:tcPr>
          <w:p w14:paraId="20261061" w14:textId="7FEBE9E2" w:rsidR="00597769" w:rsidRPr="00520F59" w:rsidRDefault="00A03816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17" w:history="1"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https://graduatestudies.uoguelph.ca/sites/uoguelph.ca.graduatestudies/files/exa</w:t>
              </w:r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m</w:t>
              </w:r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_request%20a.pd</w:t>
              </w:r>
            </w:hyperlink>
            <w:r w:rsidRPr="00520F59">
              <w:rPr>
                <w:rStyle w:val="Hyperlink"/>
                <w:rFonts w:ascii="Abadi MT Condensed Light" w:hAnsi="Abadi MT Condensed Light"/>
                <w:sz w:val="20"/>
                <w:szCs w:val="20"/>
              </w:rPr>
              <w:t>f</w:t>
            </w:r>
          </w:p>
        </w:tc>
        <w:tc>
          <w:tcPr>
            <w:tcW w:w="512" w:type="pct"/>
            <w:vAlign w:val="center"/>
          </w:tcPr>
          <w:p w14:paraId="2F9250CA" w14:textId="248D5391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At least 4 weeks prior to anticipated defense/exam date</w:t>
            </w:r>
          </w:p>
        </w:tc>
      </w:tr>
      <w:tr w:rsidR="00597769" w:rsidRPr="00520F59" w14:paraId="123BF479" w14:textId="77777777" w:rsidTr="00520F59">
        <w:trPr>
          <w:jc w:val="center"/>
        </w:trPr>
        <w:tc>
          <w:tcPr>
            <w:tcW w:w="1093" w:type="pct"/>
            <w:vAlign w:val="center"/>
          </w:tcPr>
          <w:p w14:paraId="11BB5666" w14:textId="20EA9078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 xml:space="preserve">Send details on External Examiner to GPC (Wendy Pearson; </w:t>
            </w:r>
            <w:hyperlink r:id="rId18" w:history="1"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wpearson@uoguelph.ca</w:t>
              </w:r>
            </w:hyperlink>
            <w:r w:rsidRPr="00520F59">
              <w:rPr>
                <w:rFonts w:ascii="Abadi MT Condensed Light" w:hAnsi="Abadi MT Condensed Light"/>
                <w:sz w:val="20"/>
                <w:szCs w:val="20"/>
              </w:rPr>
              <w:t>) and request official Departmental invitation letter</w:t>
            </w:r>
          </w:p>
        </w:tc>
        <w:tc>
          <w:tcPr>
            <w:tcW w:w="329" w:type="pct"/>
            <w:vAlign w:val="center"/>
          </w:tcPr>
          <w:p w14:paraId="5AEE4DEF" w14:textId="5EC18F47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M / P</w:t>
            </w:r>
          </w:p>
        </w:tc>
        <w:tc>
          <w:tcPr>
            <w:tcW w:w="1971" w:type="pct"/>
            <w:vAlign w:val="center"/>
          </w:tcPr>
          <w:p w14:paraId="0330C396" w14:textId="5ECFFDC4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Official Department invitation is to be included as a cover-letter when thesis is sent to External Examiner</w:t>
            </w:r>
          </w:p>
        </w:tc>
        <w:tc>
          <w:tcPr>
            <w:tcW w:w="495" w:type="pct"/>
            <w:vAlign w:val="center"/>
          </w:tcPr>
          <w:p w14:paraId="00CC0B57" w14:textId="43CB8508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Advisor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2EDBC4C7" w14:textId="77777777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4018CB4C" w14:textId="77777777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</w:p>
        </w:tc>
      </w:tr>
      <w:tr w:rsidR="007D0B61" w:rsidRPr="00520F59" w14:paraId="07D69D91" w14:textId="6402DCAA" w:rsidTr="00520F59">
        <w:trPr>
          <w:trHeight w:val="203"/>
          <w:jc w:val="center"/>
        </w:trPr>
        <w:tc>
          <w:tcPr>
            <w:tcW w:w="1093" w:type="pct"/>
            <w:vMerge w:val="restart"/>
            <w:vAlign w:val="center"/>
          </w:tcPr>
          <w:p w14:paraId="44E78BD8" w14:textId="5D693D32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Send final draft thesis to each member of the examining committee, including the External Examiner if applicable</w:t>
            </w:r>
          </w:p>
        </w:tc>
        <w:tc>
          <w:tcPr>
            <w:tcW w:w="329" w:type="pct"/>
            <w:vAlign w:val="center"/>
          </w:tcPr>
          <w:p w14:paraId="04BE628F" w14:textId="1951CD1C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M</w:t>
            </w:r>
          </w:p>
        </w:tc>
        <w:tc>
          <w:tcPr>
            <w:tcW w:w="1971" w:type="pct"/>
            <w:shd w:val="clear" w:color="auto" w:fill="D9D9D9" w:themeFill="background1" w:themeFillShade="D9"/>
            <w:vAlign w:val="center"/>
          </w:tcPr>
          <w:p w14:paraId="48829898" w14:textId="32684EFD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0FB968DE" w14:textId="6FCE4AD7" w:rsidR="00C43C5E" w:rsidRPr="00520F59" w:rsidRDefault="00DE1647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Student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56F8C691" w14:textId="77777777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5CD85267" w14:textId="7970ECF3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At least 2 weeks prior to anticipated defense date</w:t>
            </w:r>
          </w:p>
        </w:tc>
      </w:tr>
      <w:tr w:rsidR="007D0B61" w:rsidRPr="00520F59" w14:paraId="348A64C9" w14:textId="77777777" w:rsidTr="00520F59">
        <w:trPr>
          <w:trHeight w:val="202"/>
          <w:jc w:val="center"/>
        </w:trPr>
        <w:tc>
          <w:tcPr>
            <w:tcW w:w="1093" w:type="pct"/>
            <w:vMerge/>
            <w:vAlign w:val="center"/>
          </w:tcPr>
          <w:p w14:paraId="2543F98D" w14:textId="77777777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58C92547" w14:textId="247ED19D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P</w:t>
            </w:r>
          </w:p>
        </w:tc>
        <w:tc>
          <w:tcPr>
            <w:tcW w:w="1971" w:type="pct"/>
            <w:shd w:val="clear" w:color="auto" w:fill="D9D9D9" w:themeFill="background1" w:themeFillShade="D9"/>
            <w:vAlign w:val="center"/>
          </w:tcPr>
          <w:p w14:paraId="37A80BDB" w14:textId="77777777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4DB9C16" w14:textId="71AB42DA" w:rsidR="00C43C5E" w:rsidRPr="00520F59" w:rsidRDefault="00DE1647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Student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37FFD56E" w14:textId="77777777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3BC94C8C" w14:textId="02D0B848" w:rsidR="00C43C5E" w:rsidRPr="00520F59" w:rsidRDefault="00C43C5E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At least 4 weeks prior to anticipated defense date</w:t>
            </w:r>
          </w:p>
        </w:tc>
      </w:tr>
      <w:tr w:rsidR="00597769" w:rsidRPr="00520F59" w14:paraId="431C9722" w14:textId="71DE21CA" w:rsidTr="00520F59">
        <w:trPr>
          <w:jc w:val="center"/>
        </w:trPr>
        <w:tc>
          <w:tcPr>
            <w:tcW w:w="1093" w:type="pct"/>
            <w:vAlign w:val="center"/>
          </w:tcPr>
          <w:p w14:paraId="4F6768D7" w14:textId="3BF844AF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Submit project Title, Abstract and brief bio of the Candidate to GPA for Examination announcement</w:t>
            </w:r>
          </w:p>
        </w:tc>
        <w:tc>
          <w:tcPr>
            <w:tcW w:w="329" w:type="pct"/>
            <w:vAlign w:val="center"/>
          </w:tcPr>
          <w:p w14:paraId="1E122691" w14:textId="0D9D74F2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</w:pPr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 xml:space="preserve">M </w:t>
            </w:r>
            <w:r w:rsidR="00520F59"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 xml:space="preserve">/ </w:t>
            </w:r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>P</w:t>
            </w:r>
          </w:p>
        </w:tc>
        <w:tc>
          <w:tcPr>
            <w:tcW w:w="1971" w:type="pct"/>
            <w:vAlign w:val="center"/>
          </w:tcPr>
          <w:p w14:paraId="4D2DDD8A" w14:textId="1235DBC8" w:rsidR="00597769" w:rsidRPr="00520F59" w:rsidRDefault="00A03816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>B</w:t>
            </w:r>
            <w:r w:rsidR="00597769"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>io information which should be listed in the announcement: previous degrees and Universities, awards during graduate study, list of publications. Total c.v. information should not exceed 10-12 lines.</w:t>
            </w:r>
          </w:p>
        </w:tc>
        <w:tc>
          <w:tcPr>
            <w:tcW w:w="495" w:type="pct"/>
            <w:vAlign w:val="center"/>
          </w:tcPr>
          <w:p w14:paraId="7398E460" w14:textId="0D26DA9E" w:rsidR="00597769" w:rsidRPr="00520F59" w:rsidRDefault="00DE1647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Student</w:t>
            </w:r>
            <w:r w:rsidR="00597769" w:rsidRPr="00520F59">
              <w:rPr>
                <w:rFonts w:ascii="Abadi MT Condensed Light" w:hAnsi="Abadi MT Condensed Light"/>
                <w:sz w:val="20"/>
                <w:szCs w:val="20"/>
              </w:rPr>
              <w:t xml:space="preserve"> and GPA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4B7E30A2" w14:textId="77777777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71C3438E" w14:textId="4EAF2BBE" w:rsidR="00597769" w:rsidRPr="00520F59" w:rsidRDefault="00597769" w:rsidP="0059776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At least 3 weeks prior to anticipated defense date</w:t>
            </w:r>
          </w:p>
        </w:tc>
      </w:tr>
      <w:tr w:rsidR="00520F59" w:rsidRPr="00520F59" w14:paraId="691313E9" w14:textId="77777777" w:rsidTr="00520F59">
        <w:tblPrEx>
          <w:jc w:val="left"/>
        </w:tblPrEx>
        <w:tc>
          <w:tcPr>
            <w:tcW w:w="1093" w:type="pct"/>
          </w:tcPr>
          <w:p w14:paraId="4B92C99D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Select Examining Chair</w:t>
            </w:r>
          </w:p>
        </w:tc>
        <w:tc>
          <w:tcPr>
            <w:tcW w:w="329" w:type="pct"/>
          </w:tcPr>
          <w:p w14:paraId="594D663F" w14:textId="7AC4223F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</w:pPr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>M / P</w:t>
            </w:r>
          </w:p>
        </w:tc>
        <w:tc>
          <w:tcPr>
            <w:tcW w:w="1971" w:type="pct"/>
          </w:tcPr>
          <w:p w14:paraId="09587367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</w:pPr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 xml:space="preserve">GPA will invite </w:t>
            </w:r>
            <w:proofErr w:type="spellStart"/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>ABSc</w:t>
            </w:r>
            <w:proofErr w:type="spellEnd"/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 xml:space="preserve"> faculty to volunteer to Chair the exam</w:t>
            </w:r>
          </w:p>
        </w:tc>
        <w:tc>
          <w:tcPr>
            <w:tcW w:w="495" w:type="pct"/>
          </w:tcPr>
          <w:p w14:paraId="214FFB34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GPA</w:t>
            </w:r>
          </w:p>
        </w:tc>
        <w:tc>
          <w:tcPr>
            <w:tcW w:w="600" w:type="pct"/>
          </w:tcPr>
          <w:p w14:paraId="1464C9FE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512" w:type="pct"/>
          </w:tcPr>
          <w:p w14:paraId="79A5CF6A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520F59" w:rsidRPr="00520F59" w14:paraId="4ED0A956" w14:textId="77777777" w:rsidTr="00520F59">
        <w:tblPrEx>
          <w:jc w:val="left"/>
        </w:tblPrEx>
        <w:tc>
          <w:tcPr>
            <w:tcW w:w="1093" w:type="pct"/>
          </w:tcPr>
          <w:p w14:paraId="1BEFBBF8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Conduct Examination</w:t>
            </w:r>
          </w:p>
        </w:tc>
        <w:tc>
          <w:tcPr>
            <w:tcW w:w="329" w:type="pct"/>
          </w:tcPr>
          <w:p w14:paraId="570AE944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</w:pPr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>M / P</w:t>
            </w:r>
          </w:p>
        </w:tc>
        <w:tc>
          <w:tcPr>
            <w:tcW w:w="1971" w:type="pct"/>
          </w:tcPr>
          <w:p w14:paraId="58A3BD2E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</w:pPr>
            <w:hyperlink r:id="rId19" w:history="1"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  <w:shd w:val="clear" w:color="auto" w:fill="FFFFFF"/>
                </w:rPr>
                <w:t>https://animalbio</w:t>
              </w:r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  <w:shd w:val="clear" w:color="auto" w:fill="FFFFFF"/>
                </w:rPr>
                <w:t>s</w:t>
              </w:r>
              <w:r w:rsidRPr="00520F59">
                <w:rPr>
                  <w:rStyle w:val="Hyperlink"/>
                  <w:rFonts w:ascii="Abadi MT Condensed Light" w:hAnsi="Abadi MT Condensed Light"/>
                  <w:sz w:val="20"/>
                  <w:szCs w:val="20"/>
                  <w:shd w:val="clear" w:color="auto" w:fill="FFFFFF"/>
                </w:rPr>
                <w:t>ciences.uoguelph.ca/abscgraddef</w:t>
              </w:r>
            </w:hyperlink>
            <w:r w:rsidRPr="00520F59">
              <w:rPr>
                <w:rFonts w:ascii="Abadi MT Condensed Light" w:hAnsi="Abadi MT Condensed Light"/>
                <w:color w:val="2C2727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95" w:type="pct"/>
          </w:tcPr>
          <w:p w14:paraId="1C9D61A2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520F59">
              <w:rPr>
                <w:rFonts w:ascii="Abadi MT Condensed Light" w:hAnsi="Abadi MT Condensed Light"/>
                <w:sz w:val="20"/>
                <w:szCs w:val="20"/>
              </w:rPr>
              <w:t>Examining Committee</w:t>
            </w:r>
          </w:p>
        </w:tc>
        <w:tc>
          <w:tcPr>
            <w:tcW w:w="600" w:type="pct"/>
          </w:tcPr>
          <w:p w14:paraId="5CB7481C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512" w:type="pct"/>
          </w:tcPr>
          <w:p w14:paraId="7E564637" w14:textId="77777777" w:rsidR="00520F59" w:rsidRP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597769" w:rsidRPr="00645C2A" w14:paraId="4FB34376" w14:textId="77777777" w:rsidTr="00520F59">
        <w:trPr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4DEEF15B" w14:textId="0E6FD7B2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645C2A">
              <w:rPr>
                <w:rFonts w:ascii="Abadi MT Condensed Light" w:hAnsi="Abadi MT Condensed Light"/>
                <w:sz w:val="21"/>
                <w:szCs w:val="21"/>
              </w:rPr>
              <w:t xml:space="preserve">Book venue for </w:t>
            </w:r>
            <w:r w:rsidR="00520F59">
              <w:rPr>
                <w:rFonts w:ascii="Abadi MT Condensed Light" w:hAnsi="Abadi MT Condensed Light"/>
                <w:sz w:val="21"/>
                <w:szCs w:val="21"/>
              </w:rPr>
              <w:t>Examination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32A252AB" w14:textId="3F4FFC80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M / P</w:t>
            </w:r>
          </w:p>
        </w:tc>
        <w:tc>
          <w:tcPr>
            <w:tcW w:w="1969" w:type="pct"/>
            <w:tcBorders>
              <w:bottom w:val="single" w:sz="4" w:space="0" w:color="auto"/>
            </w:tcBorders>
            <w:vAlign w:val="center"/>
          </w:tcPr>
          <w:p w14:paraId="62AE167C" w14:textId="06D802F6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 w:rsidRPr="00645C2A"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Room requests should be sent to the GPA; if the Defense is to be virtual, GPA will set up the Teams link and will send it to the Examining Committee and </w:t>
            </w:r>
            <w:r w:rsidR="00DE1647"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Student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14:paraId="4BA17880" w14:textId="287EECDD" w:rsidR="00597769" w:rsidRPr="00645C2A" w:rsidRDefault="00DE1647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Student</w:t>
            </w:r>
            <w:r w:rsidR="00597769" w:rsidRPr="00645C2A">
              <w:rPr>
                <w:rFonts w:ascii="Abadi MT Condensed Light" w:hAnsi="Abadi MT Condensed Light"/>
                <w:sz w:val="21"/>
                <w:szCs w:val="21"/>
              </w:rPr>
              <w:t xml:space="preserve"> </w:t>
            </w:r>
            <w:r w:rsidR="0050571A">
              <w:rPr>
                <w:rFonts w:ascii="Abadi MT Condensed Light" w:hAnsi="Abadi MT Condensed Light"/>
                <w:sz w:val="21"/>
                <w:szCs w:val="21"/>
              </w:rPr>
              <w:t xml:space="preserve">asks </w:t>
            </w:r>
            <w:r w:rsidR="00597769" w:rsidRPr="00645C2A">
              <w:rPr>
                <w:rFonts w:ascii="Abadi MT Condensed Light" w:hAnsi="Abadi MT Condensed Light"/>
                <w:sz w:val="21"/>
                <w:szCs w:val="21"/>
              </w:rPr>
              <w:t>GPA</w:t>
            </w:r>
            <w:r w:rsidR="0050571A">
              <w:rPr>
                <w:rFonts w:ascii="Abadi MT Condensed Light" w:hAnsi="Abadi MT Condensed Light"/>
                <w:sz w:val="21"/>
                <w:szCs w:val="21"/>
              </w:rPr>
              <w:t xml:space="preserve"> to book venue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89E18" w14:textId="77777777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5BF28" w14:textId="77777777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</w:tr>
      <w:tr w:rsidR="00597769" w:rsidRPr="00645C2A" w14:paraId="6DD7A791" w14:textId="77777777" w:rsidTr="00520F59">
        <w:trPr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1721514B" w14:textId="29CF41ED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Obtain</w:t>
            </w:r>
            <w:r w:rsidR="00520F59">
              <w:rPr>
                <w:rFonts w:ascii="Abadi MT Condensed Light" w:hAnsi="Abadi MT Condensed Light"/>
                <w:sz w:val="21"/>
                <w:szCs w:val="21"/>
              </w:rPr>
              <w:t xml:space="preserve"> Examination</w:t>
            </w:r>
            <w:r>
              <w:rPr>
                <w:rFonts w:ascii="Abadi MT Condensed Light" w:hAnsi="Abadi MT Condensed Light"/>
                <w:sz w:val="21"/>
                <w:szCs w:val="21"/>
              </w:rPr>
              <w:t xml:space="preserve"> paperwork from GPA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743874DF" w14:textId="07C225D7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M / P</w:t>
            </w:r>
          </w:p>
        </w:tc>
        <w:tc>
          <w:tcPr>
            <w:tcW w:w="19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88BEB" w14:textId="77777777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14:paraId="584C886B" w14:textId="75BE64E1" w:rsidR="00597769" w:rsidRPr="00645C2A" w:rsidRDefault="0050571A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GPA and Examining Chair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A46BE" w14:textId="77777777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0A18A0A6" w14:textId="5BE9D3BE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Paperwork will be provided to Examining Chair 24 h prior to scheduled Examination</w:t>
            </w:r>
          </w:p>
        </w:tc>
      </w:tr>
      <w:tr w:rsidR="00520F59" w:rsidRPr="00645C2A" w14:paraId="32D23A9D" w14:textId="77777777" w:rsidTr="00520F59">
        <w:trPr>
          <w:jc w:val="center"/>
        </w:trPr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71383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  <w:p w14:paraId="5041CFD6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  <w:p w14:paraId="311CBD0F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  <w:p w14:paraId="75E7F39F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  <w:p w14:paraId="0E607C5C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  <w:p w14:paraId="6B1F15C0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  <w:p w14:paraId="6411A0FE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  <w:p w14:paraId="35CC18CE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05C4B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191B2" w14:textId="77777777" w:rsidR="00520F59" w:rsidRPr="00645C2A" w:rsidRDefault="00520F59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F3B72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85FD3" w14:textId="77777777" w:rsidR="00520F59" w:rsidRPr="00645C2A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11291" w14:textId="77777777" w:rsidR="00520F59" w:rsidRDefault="00520F5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</w:tr>
      <w:tr w:rsidR="00597769" w:rsidRPr="00645C2A" w14:paraId="7F32BF08" w14:textId="77777777" w:rsidTr="00520F59">
        <w:trPr>
          <w:jc w:val="center"/>
        </w:trPr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14:paraId="782864BD" w14:textId="2332F168" w:rsidR="00597769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Pre-exam meeting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14:paraId="40AD9D7F" w14:textId="05E194E2" w:rsidR="00597769" w:rsidRDefault="00597769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M / P</w:t>
            </w:r>
          </w:p>
        </w:tc>
        <w:tc>
          <w:tcPr>
            <w:tcW w:w="1969" w:type="pct"/>
            <w:tcBorders>
              <w:top w:val="single" w:sz="4" w:space="0" w:color="auto"/>
            </w:tcBorders>
            <w:vAlign w:val="center"/>
          </w:tcPr>
          <w:p w14:paraId="5F7FEE45" w14:textId="74DA915E" w:rsidR="00597769" w:rsidRPr="00645C2A" w:rsidRDefault="00253B3D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hyperlink r:id="rId20" w:history="1">
              <w:r w:rsidRPr="009537CE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https://animalbiosciences.uoguelph.ca/abscgraddef</w:t>
              </w:r>
            </w:hyperlink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14:paraId="16A135D5" w14:textId="77777777" w:rsidR="00520F59" w:rsidRDefault="00A03816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 xml:space="preserve">Organized and scheduled by </w:t>
            </w:r>
          </w:p>
          <w:p w14:paraId="49E4C4CD" w14:textId="670A7116" w:rsidR="00597769" w:rsidRDefault="00A03816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 xml:space="preserve">the Examining </w:t>
            </w:r>
            <w:proofErr w:type="gramStart"/>
            <w:r>
              <w:rPr>
                <w:rFonts w:ascii="Abadi MT Condensed Light" w:hAnsi="Abadi MT Condensed Light"/>
                <w:sz w:val="21"/>
                <w:szCs w:val="21"/>
              </w:rPr>
              <w:t>Chair;</w:t>
            </w:r>
            <w:proofErr w:type="gramEnd"/>
            <w:r>
              <w:rPr>
                <w:rFonts w:ascii="Abadi MT Condensed Light" w:hAnsi="Abadi MT Condensed Light"/>
                <w:sz w:val="21"/>
                <w:szCs w:val="21"/>
              </w:rPr>
              <w:t xml:space="preserve"> Examining Committee attend 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ED05A" w14:textId="77777777" w:rsidR="00597769" w:rsidRPr="00645C2A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186BEB68" w14:textId="1BA2A2F0" w:rsidR="00597769" w:rsidRDefault="00597769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15 minutes prior to scheduled Examination</w:t>
            </w:r>
          </w:p>
        </w:tc>
      </w:tr>
      <w:tr w:rsidR="00520F59" w:rsidRPr="00645C2A" w14:paraId="76705755" w14:textId="77777777" w:rsidTr="00520F59">
        <w:tblPrEx>
          <w:jc w:val="left"/>
        </w:tblPrEx>
        <w:trPr>
          <w:trHeight w:val="2416"/>
        </w:trPr>
        <w:tc>
          <w:tcPr>
            <w:tcW w:w="1093" w:type="pct"/>
          </w:tcPr>
          <w:p w14:paraId="335B64DD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Assess student performance</w:t>
            </w:r>
          </w:p>
        </w:tc>
        <w:tc>
          <w:tcPr>
            <w:tcW w:w="329" w:type="pct"/>
          </w:tcPr>
          <w:p w14:paraId="348EA1D0" w14:textId="77777777" w:rsidR="00520F59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</w:p>
          <w:p w14:paraId="5EE26F25" w14:textId="77777777" w:rsidR="00520F59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M / P</w:t>
            </w:r>
          </w:p>
          <w:p w14:paraId="54394ED2" w14:textId="23B9B0FF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69" w:type="pct"/>
          </w:tcPr>
          <w:p w14:paraId="0F3D858B" w14:textId="77777777" w:rsidR="00520F59" w:rsidRPr="00DD0B25" w:rsidRDefault="00520F59" w:rsidP="007B5A37">
            <w:pPr>
              <w:jc w:val="center"/>
              <w:rPr>
                <w:rFonts w:ascii="Abadi MT Condensed Light" w:hAnsi="Abadi MT Condensed Light"/>
                <w:b/>
                <w:bCs/>
                <w:color w:val="2C2727"/>
                <w:sz w:val="21"/>
                <w:szCs w:val="21"/>
                <w:shd w:val="clear" w:color="auto" w:fill="FFFFFF"/>
              </w:rPr>
            </w:pPr>
            <w:r w:rsidRPr="00DD0B25">
              <w:rPr>
                <w:rFonts w:ascii="Abadi MT Condensed Light" w:hAnsi="Abadi MT Condensed Light"/>
                <w:b/>
                <w:bCs/>
                <w:color w:val="2C2727"/>
                <w:sz w:val="21"/>
                <w:szCs w:val="21"/>
                <w:shd w:val="clear" w:color="auto" w:fill="FFFFFF"/>
              </w:rPr>
              <w:t xml:space="preserve">Written Thesis: </w:t>
            </w:r>
          </w:p>
          <w:p w14:paraId="4638D454" w14:textId="77777777" w:rsidR="00520F59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This rubric was created for the MSc-major paper course but may be helpful to some faculty for evaluation of theses </w:t>
            </w:r>
          </w:p>
          <w:p w14:paraId="7A601827" w14:textId="0DFFBA39" w:rsidR="00520F59" w:rsidRDefault="00520F59" w:rsidP="00520F5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hyperlink r:id="rId21" w:history="1">
              <w:r w:rsidRPr="005D141D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https://animalbiosciences.uoguelph.ca/sites/default/files/rubric_ansc6900-1.pdf</w:t>
              </w:r>
            </w:hyperlink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38B93E4" w14:textId="77777777" w:rsidR="00520F59" w:rsidRPr="00F27568" w:rsidRDefault="00520F59" w:rsidP="007B5A37">
            <w:pPr>
              <w:jc w:val="center"/>
              <w:rPr>
                <w:rFonts w:ascii="Abadi MT Condensed Light" w:hAnsi="Abadi MT Condensed Light"/>
                <w:b/>
                <w:bCs/>
                <w:color w:val="2C2727"/>
                <w:sz w:val="21"/>
                <w:szCs w:val="21"/>
                <w:shd w:val="clear" w:color="auto" w:fill="FFFFFF"/>
              </w:rPr>
            </w:pPr>
            <w:r w:rsidRPr="00F27568">
              <w:rPr>
                <w:rFonts w:ascii="Abadi MT Condensed Light" w:hAnsi="Abadi MT Condensed Light"/>
                <w:b/>
                <w:bCs/>
                <w:color w:val="2C2727"/>
                <w:sz w:val="21"/>
                <w:szCs w:val="21"/>
                <w:shd w:val="clear" w:color="auto" w:fill="FFFFFF"/>
              </w:rPr>
              <w:t>Oral Defense:</w:t>
            </w:r>
          </w:p>
          <w:p w14:paraId="3591B4A4" w14:textId="2CB5781B" w:rsidR="00520F59" w:rsidRPr="00645C2A" w:rsidRDefault="00520F59" w:rsidP="007B5A37">
            <w:pP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A good outline of expectations for Oral Defense is near the bottom of the page found here </w:t>
            </w:r>
            <w:hyperlink r:id="rId22" w:history="1">
              <w:r w:rsidRPr="00831AE2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https://animalbiosciences.uoguelph.ca/abscgraddef</w:t>
              </w:r>
            </w:hyperlink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14:paraId="31CBD610" w14:textId="6EC10616" w:rsidR="00520F59" w:rsidRPr="00645C2A" w:rsidRDefault="00520F59" w:rsidP="00520F5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Examination Committee</w:t>
            </w:r>
          </w:p>
        </w:tc>
        <w:tc>
          <w:tcPr>
            <w:tcW w:w="604" w:type="pct"/>
          </w:tcPr>
          <w:p w14:paraId="73DFFF86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512" w:type="pct"/>
          </w:tcPr>
          <w:p w14:paraId="735A9E1B" w14:textId="0921DCDE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Examining committee should bring suggestions/ questions for final thesis revisions to the defense</w:t>
            </w:r>
          </w:p>
        </w:tc>
      </w:tr>
      <w:tr w:rsidR="00520F59" w:rsidRPr="00645C2A" w14:paraId="1A7D2BA8" w14:textId="77777777" w:rsidTr="00520F59">
        <w:tblPrEx>
          <w:jc w:val="left"/>
        </w:tblPrEx>
        <w:tc>
          <w:tcPr>
            <w:tcW w:w="1093" w:type="pct"/>
          </w:tcPr>
          <w:p w14:paraId="1584590D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Sign all Examination paperwork and submit to GPA</w:t>
            </w:r>
          </w:p>
        </w:tc>
        <w:tc>
          <w:tcPr>
            <w:tcW w:w="329" w:type="pct"/>
          </w:tcPr>
          <w:p w14:paraId="1158F941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M / P</w:t>
            </w:r>
          </w:p>
        </w:tc>
        <w:tc>
          <w:tcPr>
            <w:tcW w:w="1969" w:type="pct"/>
          </w:tcPr>
          <w:p w14:paraId="1D5EE890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</w:tcPr>
          <w:p w14:paraId="5D0CADC2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Examining Chair</w:t>
            </w:r>
          </w:p>
        </w:tc>
        <w:tc>
          <w:tcPr>
            <w:tcW w:w="604" w:type="pct"/>
          </w:tcPr>
          <w:p w14:paraId="4A72D653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512" w:type="pct"/>
          </w:tcPr>
          <w:p w14:paraId="329508BE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Within 7 days of Defense / exam</w:t>
            </w:r>
          </w:p>
        </w:tc>
      </w:tr>
      <w:tr w:rsidR="00520F59" w:rsidRPr="00645C2A" w14:paraId="233CB0E4" w14:textId="77777777" w:rsidTr="00520F59">
        <w:tblPrEx>
          <w:jc w:val="left"/>
        </w:tblPrEx>
        <w:tc>
          <w:tcPr>
            <w:tcW w:w="1093" w:type="pct"/>
          </w:tcPr>
          <w:p w14:paraId="4F007C36" w14:textId="77777777" w:rsidR="00520F59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Submit thesis to the Atrium</w:t>
            </w:r>
          </w:p>
        </w:tc>
        <w:tc>
          <w:tcPr>
            <w:tcW w:w="329" w:type="pct"/>
          </w:tcPr>
          <w:p w14:paraId="60A9F596" w14:textId="77777777" w:rsidR="00520F59" w:rsidRDefault="00520F59" w:rsidP="007B5A37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M / P</w:t>
            </w:r>
          </w:p>
        </w:tc>
        <w:tc>
          <w:tcPr>
            <w:tcW w:w="1969" w:type="pct"/>
          </w:tcPr>
          <w:p w14:paraId="733F70C1" w14:textId="77777777" w:rsidR="00520F59" w:rsidRDefault="00520F59" w:rsidP="007B5A37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23" w:history="1">
              <w:r w:rsidRPr="00D87EBD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https://guides.lib.uoguelph.ca/c.php?g=733806&amp;p=5276920</w:t>
              </w:r>
            </w:hyperlink>
            <w:r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  <w:p w14:paraId="10A4B199" w14:textId="77777777" w:rsidR="00520F59" w:rsidRDefault="00520F59" w:rsidP="00520F59">
            <w:pPr>
              <w:rPr>
                <w:rFonts w:ascii="Abadi MT Condensed Light" w:hAnsi="Abadi MT Condensed Light"/>
                <w:sz w:val="20"/>
                <w:szCs w:val="20"/>
              </w:rPr>
            </w:pPr>
          </w:p>
          <w:p w14:paraId="79721524" w14:textId="6CDB2BA7" w:rsidR="00520F59" w:rsidRPr="00520F59" w:rsidRDefault="00520F59" w:rsidP="00520F59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24" w:history="1">
              <w:r w:rsidRPr="00D87EBD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https://uoguelph.bplogix.net/form.aspx?pid=e57c50a3-a1d3-4164-9403-15eb773726ec&amp;formid=8f2b979e-1f12-42f3-a280-173c05ff89dc&amp;nohome=0&amp;completepageprompt=1&amp;completepage=&amp;completetext=</w:t>
              </w:r>
            </w:hyperlink>
            <w:r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14:paraId="28A20875" w14:textId="77777777" w:rsidR="00520F59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Student</w:t>
            </w:r>
          </w:p>
        </w:tc>
        <w:tc>
          <w:tcPr>
            <w:tcW w:w="604" w:type="pct"/>
          </w:tcPr>
          <w:p w14:paraId="6B2B2613" w14:textId="77777777" w:rsidR="00520F59" w:rsidRPr="00645C2A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512" w:type="pct"/>
          </w:tcPr>
          <w:p w14:paraId="7160A23B" w14:textId="77777777" w:rsidR="00520F59" w:rsidRDefault="00520F59" w:rsidP="007B5A37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</w:tr>
    </w:tbl>
    <w:p w14:paraId="1DE07F8A" w14:textId="4889A474" w:rsidR="008E7BC7" w:rsidRDefault="008E7BC7" w:rsidP="00520F59"/>
    <w:sectPr w:rsidR="008E7BC7" w:rsidSect="00520F59">
      <w:headerReference w:type="default" r:id="rId2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8995" w14:textId="77777777" w:rsidR="0002567E" w:rsidRDefault="0002567E" w:rsidP="00E13E5F">
      <w:r>
        <w:separator/>
      </w:r>
    </w:p>
  </w:endnote>
  <w:endnote w:type="continuationSeparator" w:id="0">
    <w:p w14:paraId="4F28C383" w14:textId="77777777" w:rsidR="0002567E" w:rsidRDefault="0002567E" w:rsidP="00E1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A6F28" w14:textId="77777777" w:rsidR="0002567E" w:rsidRDefault="0002567E" w:rsidP="00E13E5F">
      <w:r>
        <w:separator/>
      </w:r>
    </w:p>
  </w:footnote>
  <w:footnote w:type="continuationSeparator" w:id="0">
    <w:p w14:paraId="289EDBEA" w14:textId="77777777" w:rsidR="0002567E" w:rsidRDefault="0002567E" w:rsidP="00E1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46CC" w14:textId="0692BE1F" w:rsidR="00E13E5F" w:rsidRDefault="00E13E5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6944F4D" wp14:editId="2D4A4840">
          <wp:simplePos x="0" y="0"/>
          <wp:positionH relativeFrom="page">
            <wp:align>center</wp:align>
          </wp:positionH>
          <wp:positionV relativeFrom="page">
            <wp:posOffset>448945</wp:posOffset>
          </wp:positionV>
          <wp:extent cx="3909600" cy="1008000"/>
          <wp:effectExtent l="0" t="0" r="254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96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62CC8"/>
    <w:multiLevelType w:val="hybridMultilevel"/>
    <w:tmpl w:val="EA00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7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73"/>
    <w:rsid w:val="0000415F"/>
    <w:rsid w:val="0002567E"/>
    <w:rsid w:val="00040BCD"/>
    <w:rsid w:val="001D2E41"/>
    <w:rsid w:val="002106F1"/>
    <w:rsid w:val="00230BC1"/>
    <w:rsid w:val="00253B3D"/>
    <w:rsid w:val="00255040"/>
    <w:rsid w:val="00305E5F"/>
    <w:rsid w:val="00484B41"/>
    <w:rsid w:val="004F2C6B"/>
    <w:rsid w:val="0050571A"/>
    <w:rsid w:val="00506A6F"/>
    <w:rsid w:val="00511073"/>
    <w:rsid w:val="00520F59"/>
    <w:rsid w:val="00532CA0"/>
    <w:rsid w:val="00546AA4"/>
    <w:rsid w:val="00592CC9"/>
    <w:rsid w:val="00597769"/>
    <w:rsid w:val="005F5AF0"/>
    <w:rsid w:val="006275FD"/>
    <w:rsid w:val="0064374E"/>
    <w:rsid w:val="00645C2A"/>
    <w:rsid w:val="006F16D5"/>
    <w:rsid w:val="0070175E"/>
    <w:rsid w:val="007252B8"/>
    <w:rsid w:val="007D0B61"/>
    <w:rsid w:val="007F1CB4"/>
    <w:rsid w:val="0086308D"/>
    <w:rsid w:val="008E7BC7"/>
    <w:rsid w:val="008F6AC1"/>
    <w:rsid w:val="009D5474"/>
    <w:rsid w:val="009F5A65"/>
    <w:rsid w:val="00A03816"/>
    <w:rsid w:val="00A06D64"/>
    <w:rsid w:val="00A61F44"/>
    <w:rsid w:val="00BC3CBD"/>
    <w:rsid w:val="00BD7FD5"/>
    <w:rsid w:val="00C43C5E"/>
    <w:rsid w:val="00C479F6"/>
    <w:rsid w:val="00D911DA"/>
    <w:rsid w:val="00DD0B25"/>
    <w:rsid w:val="00DE1647"/>
    <w:rsid w:val="00E13E5F"/>
    <w:rsid w:val="00E76E3F"/>
    <w:rsid w:val="00EA289C"/>
    <w:rsid w:val="00EE46EF"/>
    <w:rsid w:val="00F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40CB"/>
  <w15:chartTrackingRefBased/>
  <w15:docId w15:val="{2E1F573E-8923-7549-8B48-F65AEF20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0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2CC9"/>
    <w:pPr>
      <w:ind w:left="720"/>
      <w:contextualSpacing/>
    </w:pPr>
  </w:style>
  <w:style w:type="table" w:styleId="TableGrid">
    <w:name w:val="Table Grid"/>
    <w:basedOn w:val="TableNormal"/>
    <w:uiPriority w:val="39"/>
    <w:rsid w:val="0059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75F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3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5F"/>
  </w:style>
  <w:style w:type="paragraph" w:styleId="Footer">
    <w:name w:val="footer"/>
    <w:basedOn w:val="Normal"/>
    <w:link w:val="FooterChar"/>
    <w:uiPriority w:val="99"/>
    <w:unhideWhenUsed/>
    <w:rsid w:val="00E13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5F"/>
  </w:style>
  <w:style w:type="character" w:styleId="CommentReference">
    <w:name w:val="annotation reference"/>
    <w:basedOn w:val="DefaultParagraphFont"/>
    <w:uiPriority w:val="99"/>
    <w:semiHidden/>
    <w:unhideWhenUsed/>
    <w:rsid w:val="009F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studies.uoguelph.ca/current/completion/thesis_completion/doctoral_sched" TargetMode="External"/><Relationship Id="rId13" Type="http://schemas.openxmlformats.org/officeDocument/2006/relationships/hyperlink" Target="https://animalbiosciences.uoguelph.ca/abscforms" TargetMode="External"/><Relationship Id="rId18" Type="http://schemas.openxmlformats.org/officeDocument/2006/relationships/hyperlink" Target="mailto:wpearson@uoguelph.c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nimalbiosciences.uoguelph.ca/sites/default/files/rubric_ansc6900-1.pdf" TargetMode="External"/><Relationship Id="rId7" Type="http://schemas.openxmlformats.org/officeDocument/2006/relationships/hyperlink" Target="https://graduatestudies.uoguelph.ca/current/completion/thesis_completion/masters_sched" TargetMode="External"/><Relationship Id="rId12" Type="http://schemas.openxmlformats.org/officeDocument/2006/relationships/hyperlink" Target="https://calendar.uoguelph.ca/graduate-calendar/degree-regulations/doctor-philosophy/" TargetMode="External"/><Relationship Id="rId17" Type="http://schemas.openxmlformats.org/officeDocument/2006/relationships/hyperlink" Target="https://graduatestudies.uoguelph.ca/sites/uoguelph.ca.graduatestudies/files/exam_request%20a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raduatestudies.uoguelph.ca/current/completion/thesis_completion/doctoral_sched" TargetMode="External"/><Relationship Id="rId20" Type="http://schemas.openxmlformats.org/officeDocument/2006/relationships/hyperlink" Target="https://animalbiosciences.uoguelph.ca/abscgradd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ndar.uoguelph.ca/graduate-calendar/degree-regulations/doctor-philosophy/" TargetMode="External"/><Relationship Id="rId24" Type="http://schemas.openxmlformats.org/officeDocument/2006/relationships/hyperlink" Target="https://uoguelph.bplogix.net/form.aspx?pid=e57c50a3-a1d3-4164-9403-15eb773726ec&amp;formid=8f2b979e-1f12-42f3-a280-173c05ff89dc&amp;nohome=0&amp;completepageprompt=1&amp;completepage=&amp;completetext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aduatestudies.uoguelph.ca/sites/uoguelph.ca.graduatestudies/files/exam_request%20a.pdf" TargetMode="External"/><Relationship Id="rId23" Type="http://schemas.openxmlformats.org/officeDocument/2006/relationships/hyperlink" Target="https://guides.lib.uoguelph.ca/c.php?g=733806&amp;p=5276920" TargetMode="External"/><Relationship Id="rId10" Type="http://schemas.openxmlformats.org/officeDocument/2006/relationships/hyperlink" Target="https://calendar.uoguelph.ca/graduate-calendar/degree-regulations/masters-degree-thesis/" TargetMode="External"/><Relationship Id="rId19" Type="http://schemas.openxmlformats.org/officeDocument/2006/relationships/hyperlink" Target="https://animalbiosciences.uoguelph.ca/abscgradd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malbiosciences.uoguelph.ca/defences" TargetMode="External"/><Relationship Id="rId14" Type="http://schemas.openxmlformats.org/officeDocument/2006/relationships/hyperlink" Target="https://graduatestudies.uoguelph.ca/current/completion/thesis_completion/masters_sched" TargetMode="External"/><Relationship Id="rId22" Type="http://schemas.openxmlformats.org/officeDocument/2006/relationships/hyperlink" Target="https://animalbiosciences.uoguelph.ca/abscgradde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Pearson</dc:creator>
  <cp:keywords/>
  <dc:description/>
  <cp:lastModifiedBy>Wendy Pearson</cp:lastModifiedBy>
  <cp:revision>3</cp:revision>
  <dcterms:created xsi:type="dcterms:W3CDTF">2024-10-07T14:40:00Z</dcterms:created>
  <dcterms:modified xsi:type="dcterms:W3CDTF">2024-10-07T14:40:00Z</dcterms:modified>
</cp:coreProperties>
</file>