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09" w:rsidRDefault="00B04609">
      <w:bookmarkStart w:id="0" w:name="_GoBack"/>
      <w:bookmarkEnd w:id="0"/>
    </w:p>
    <w:p w:rsidR="00865670" w:rsidRDefault="001F2205">
      <w:r>
        <w:rPr>
          <w:noProof/>
          <w:lang w:eastAsia="en-CA"/>
        </w:rPr>
        <w:drawing>
          <wp:anchor distT="0" distB="0" distL="114300" distR="114300" simplePos="0" relativeHeight="251659264" behindDoc="0" locked="0" layoutInCell="1" allowOverlap="1" wp14:anchorId="083212B4" wp14:editId="04042616">
            <wp:simplePos x="0" y="0"/>
            <wp:positionH relativeFrom="margin">
              <wp:align>left</wp:align>
            </wp:positionH>
            <wp:positionV relativeFrom="page">
              <wp:posOffset>638175</wp:posOffset>
            </wp:positionV>
            <wp:extent cx="3934800"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4800" cy="1008000"/>
                    </a:xfrm>
                    <a:prstGeom prst="rect">
                      <a:avLst/>
                    </a:prstGeom>
                  </pic:spPr>
                </pic:pic>
              </a:graphicData>
            </a:graphic>
            <wp14:sizeRelH relativeFrom="margin">
              <wp14:pctWidth>0</wp14:pctWidth>
            </wp14:sizeRelH>
            <wp14:sizeRelV relativeFrom="margin">
              <wp14:pctHeight>0</wp14:pctHeight>
            </wp14:sizeRelV>
          </wp:anchor>
        </w:drawing>
      </w:r>
    </w:p>
    <w:p w:rsidR="00F66F57" w:rsidRDefault="00F66F57"/>
    <w:p w:rsidR="00F66F57" w:rsidRDefault="00F66F57"/>
    <w:p w:rsidR="00F66F57" w:rsidRPr="00F66F57" w:rsidRDefault="00F66F57">
      <w:pPr>
        <w:rPr>
          <w:sz w:val="32"/>
        </w:rPr>
      </w:pPr>
      <w:r w:rsidRPr="00F66F57">
        <w:rPr>
          <w:sz w:val="32"/>
        </w:rPr>
        <w:t>COVID 19 Research Management Plan</w:t>
      </w:r>
    </w:p>
    <w:p w:rsidR="00F66F57" w:rsidRPr="00F66F57" w:rsidRDefault="00F66F57" w:rsidP="00F66F57">
      <w:pPr>
        <w:rPr>
          <w:b/>
          <w:bCs/>
          <w:i/>
          <w:lang w:val="en-US"/>
        </w:rPr>
      </w:pPr>
      <w:r w:rsidRPr="00F66F57">
        <w:rPr>
          <w:b/>
          <w:bCs/>
          <w:i/>
          <w:lang w:val="en-US"/>
        </w:rPr>
        <w:t>Please complete and submit the following to your Chair</w:t>
      </w:r>
      <w:r>
        <w:rPr>
          <w:b/>
          <w:bCs/>
          <w:i/>
          <w:lang w:val="en-US"/>
        </w:rPr>
        <w:t>/Director</w:t>
      </w:r>
      <w:r w:rsidRPr="00F66F57">
        <w:rPr>
          <w:b/>
          <w:bCs/>
          <w:i/>
          <w:lang w:val="en-US"/>
        </w:rPr>
        <w:t xml:space="preserve"> for approval </w:t>
      </w:r>
    </w:p>
    <w:p w:rsidR="00F66F57" w:rsidRPr="00F66F57" w:rsidRDefault="00F66F57" w:rsidP="00F66F57">
      <w:pPr>
        <w:rPr>
          <w:i/>
        </w:rPr>
      </w:pPr>
      <w:r w:rsidRPr="00F66F57">
        <w:rPr>
          <w:i/>
        </w:rPr>
        <w:t xml:space="preserve">This form is to be completed by each PI to document their research activities, and health and safety plans, in compliance with the </w:t>
      </w:r>
      <w:hyperlink r:id="rId8" w:history="1">
        <w:r w:rsidRPr="00FA45C0">
          <w:rPr>
            <w:rStyle w:val="Hyperlink"/>
            <w:b/>
            <w:i/>
          </w:rPr>
          <w:t>University of Guelph Research Phase</w:t>
        </w:r>
        <w:r w:rsidR="005A7F45" w:rsidRPr="00FA45C0">
          <w:rPr>
            <w:rStyle w:val="Hyperlink"/>
            <w:b/>
            <w:i/>
          </w:rPr>
          <w:t>-In Framework</w:t>
        </w:r>
      </w:hyperlink>
      <w:r w:rsidR="005A7F45">
        <w:rPr>
          <w:i/>
        </w:rPr>
        <w:t xml:space="preserve"> (June 12, 2020). </w:t>
      </w:r>
      <w:r w:rsidR="00FA45C0">
        <w:rPr>
          <w:i/>
        </w:rPr>
        <w:t>Your plan must meet or exceed the guidelines outlined in that document</w:t>
      </w:r>
      <w:r w:rsidR="00B77C0A">
        <w:rPr>
          <w:i/>
        </w:rPr>
        <w:t>.</w:t>
      </w:r>
    </w:p>
    <w:p w:rsidR="00F66F57" w:rsidRDefault="00F66F57" w:rsidP="00F66F57">
      <w:pPr>
        <w:rPr>
          <w:b/>
          <w:bCs/>
        </w:rPr>
      </w:pPr>
      <w:r w:rsidRPr="00F66F57">
        <w:rPr>
          <w:b/>
          <w:bCs/>
        </w:rPr>
        <w:t xml:space="preserve">Name of </w:t>
      </w:r>
      <w:r>
        <w:rPr>
          <w:b/>
          <w:bCs/>
        </w:rPr>
        <w:t>Faculty Member/</w:t>
      </w:r>
      <w:r w:rsidRPr="00F66F57">
        <w:rPr>
          <w:b/>
          <w:bCs/>
        </w:rPr>
        <w:t>Principal Investigator/Supervisor:</w:t>
      </w:r>
      <w:r>
        <w:rPr>
          <w:b/>
          <w:bCs/>
        </w:rPr>
        <w:t xml:space="preserve"> </w:t>
      </w:r>
    </w:p>
    <w:p w:rsidR="001F2205" w:rsidRPr="00F66F57" w:rsidRDefault="001F2205" w:rsidP="00F66F57">
      <w:pPr>
        <w:rPr>
          <w:b/>
          <w:bCs/>
        </w:rPr>
      </w:pPr>
    </w:p>
    <w:p w:rsidR="00F66F57" w:rsidRPr="00F66F57" w:rsidRDefault="00F66F57" w:rsidP="00F66F57">
      <w:pPr>
        <w:rPr>
          <w:b/>
          <w:bCs/>
        </w:rPr>
      </w:pPr>
      <w:r w:rsidRPr="00F66F57">
        <w:rPr>
          <w:b/>
          <w:bCs/>
        </w:rPr>
        <w:t>Department</w:t>
      </w:r>
      <w:r>
        <w:rPr>
          <w:b/>
          <w:bCs/>
        </w:rPr>
        <w:t>/School</w:t>
      </w:r>
      <w:r w:rsidRPr="00F66F57">
        <w:rPr>
          <w:b/>
          <w:bCs/>
        </w:rPr>
        <w:t xml:space="preserve">: </w:t>
      </w:r>
    </w:p>
    <w:p w:rsidR="00F66F57" w:rsidRDefault="00F66F57" w:rsidP="00F66F57">
      <w:pPr>
        <w:rPr>
          <w:b/>
          <w:bCs/>
        </w:rPr>
      </w:pPr>
    </w:p>
    <w:p w:rsidR="00F66F57" w:rsidRDefault="00F66F57" w:rsidP="00F66F57">
      <w:pPr>
        <w:rPr>
          <w:b/>
          <w:bCs/>
        </w:rPr>
      </w:pPr>
      <w:r>
        <w:rPr>
          <w:b/>
          <w:bCs/>
        </w:rPr>
        <w:t>Justification for Phase-In of Research Activities</w:t>
      </w:r>
      <w:r w:rsidR="0027480F">
        <w:rPr>
          <w:b/>
          <w:bCs/>
        </w:rPr>
        <w:t xml:space="preserve"> (see </w:t>
      </w:r>
      <w:hyperlink r:id="rId9" w:history="1">
        <w:r w:rsidR="0027480F" w:rsidRPr="00FA45C0">
          <w:rPr>
            <w:rStyle w:val="Hyperlink"/>
            <w:b/>
            <w:i/>
          </w:rPr>
          <w:t>University of Guelph Research Phase-In Framework</w:t>
        </w:r>
      </w:hyperlink>
      <w:r w:rsidR="0027480F">
        <w:rPr>
          <w:i/>
        </w:rPr>
        <w:t xml:space="preserve"> </w:t>
      </w:r>
      <w:r w:rsidR="0027480F">
        <w:rPr>
          <w:b/>
          <w:bCs/>
        </w:rPr>
        <w:t>Principles V and VI)</w:t>
      </w:r>
      <w:r>
        <w:rPr>
          <w:b/>
          <w:bCs/>
        </w:rPr>
        <w:t>:</w:t>
      </w:r>
    </w:p>
    <w:p w:rsidR="00F66F57" w:rsidRDefault="00F66F57" w:rsidP="00F66F57">
      <w:pPr>
        <w:rPr>
          <w:bCs/>
          <w:i/>
        </w:rPr>
      </w:pPr>
      <w:r>
        <w:rPr>
          <w:bCs/>
          <w:i/>
        </w:rPr>
        <w:t xml:space="preserve">N.B. Approval will be based on </w:t>
      </w:r>
      <w:r w:rsidRPr="00F66F57">
        <w:rPr>
          <w:bCs/>
          <w:i/>
        </w:rPr>
        <w:t>whether research is critical and/or</w:t>
      </w:r>
      <w:r>
        <w:rPr>
          <w:bCs/>
          <w:i/>
        </w:rPr>
        <w:t xml:space="preserve"> </w:t>
      </w:r>
      <w:r w:rsidRPr="00F66F57">
        <w:rPr>
          <w:bCs/>
          <w:i/>
        </w:rPr>
        <w:t>time-sensitive will consider multiple factors, including risks to important/timely impact (e.g.</w:t>
      </w:r>
      <w:r>
        <w:rPr>
          <w:bCs/>
          <w:i/>
        </w:rPr>
        <w:t xml:space="preserve"> </w:t>
      </w:r>
      <w:r w:rsidRPr="00F66F57">
        <w:rPr>
          <w:bCs/>
          <w:i/>
        </w:rPr>
        <w:t>COVID-19 research, seasonally-dependent research, research reliant on the life cycle of living organisms, research reliant on limited availability of crucial resources), risks to researchers’ career progression, and institutional risks (e.g. failing to fulfil non-renegotiable</w:t>
      </w:r>
      <w:r>
        <w:rPr>
          <w:bCs/>
          <w:i/>
        </w:rPr>
        <w:t xml:space="preserve"> </w:t>
      </w:r>
      <w:r w:rsidRPr="00F66F57">
        <w:rPr>
          <w:bCs/>
          <w:i/>
        </w:rPr>
        <w:t>contracts, damage to long-term research infrastructure).</w:t>
      </w:r>
    </w:p>
    <w:p w:rsidR="001F2205" w:rsidRDefault="001F2205" w:rsidP="00F66F57">
      <w:pPr>
        <w:rPr>
          <w:bCs/>
          <w:i/>
        </w:rPr>
      </w:pPr>
      <w:r w:rsidRPr="001F2205">
        <w:rPr>
          <w:bCs/>
          <w:i/>
        </w:rPr>
        <w:t xml:space="preserve">Decisions about priority </w:t>
      </w:r>
      <w:r>
        <w:rPr>
          <w:bCs/>
          <w:i/>
        </w:rPr>
        <w:t xml:space="preserve">will </w:t>
      </w:r>
      <w:r w:rsidRPr="001F2205">
        <w:rPr>
          <w:bCs/>
          <w:i/>
        </w:rPr>
        <w:t xml:space="preserve">be made transparently and </w:t>
      </w:r>
      <w:r>
        <w:rPr>
          <w:bCs/>
          <w:i/>
        </w:rPr>
        <w:t xml:space="preserve">will </w:t>
      </w:r>
      <w:r w:rsidRPr="001F2205">
        <w:rPr>
          <w:bCs/>
          <w:i/>
        </w:rPr>
        <w:t>take into account equity, diversity, and inclusion (EDI)</w:t>
      </w:r>
      <w:r>
        <w:rPr>
          <w:bCs/>
          <w:i/>
        </w:rPr>
        <w:t xml:space="preserve">, </w:t>
      </w:r>
      <w:r w:rsidRPr="001F2205">
        <w:rPr>
          <w:bCs/>
          <w:i/>
        </w:rPr>
        <w:t>risk/liability for the researchers and the institution, as well as practicality and feasibility of Research Management Plans.</w:t>
      </w:r>
    </w:p>
    <w:p w:rsidR="00F66F57" w:rsidRDefault="00F66F57" w:rsidP="00F66F57">
      <w:pPr>
        <w:rPr>
          <w:bCs/>
          <w:i/>
        </w:rPr>
      </w:pPr>
    </w:p>
    <w:p w:rsidR="005B7236" w:rsidRDefault="005B7236">
      <w:pPr>
        <w:rPr>
          <w:b/>
          <w:bCs/>
        </w:rPr>
      </w:pPr>
      <w:r>
        <w:rPr>
          <w:b/>
          <w:bCs/>
        </w:rPr>
        <w:br w:type="page"/>
      </w:r>
    </w:p>
    <w:p w:rsidR="005B71B9" w:rsidRDefault="005B71B9" w:rsidP="00F66F57">
      <w:pPr>
        <w:rPr>
          <w:b/>
          <w:bCs/>
        </w:rPr>
      </w:pPr>
      <w:r>
        <w:rPr>
          <w:b/>
          <w:bCs/>
        </w:rPr>
        <w:lastRenderedPageBreak/>
        <w:t xml:space="preserve">Names of Research Personnel </w:t>
      </w:r>
      <w:r w:rsidR="00F855DB">
        <w:rPr>
          <w:b/>
          <w:bCs/>
        </w:rPr>
        <w:t xml:space="preserve">and </w:t>
      </w:r>
      <w:r w:rsidR="00FA45C0">
        <w:rPr>
          <w:b/>
          <w:bCs/>
        </w:rPr>
        <w:t xml:space="preserve">justification for why each needs </w:t>
      </w:r>
      <w:r>
        <w:rPr>
          <w:b/>
          <w:bCs/>
        </w:rPr>
        <w:t xml:space="preserve">access to </w:t>
      </w:r>
      <w:r w:rsidR="00F855DB">
        <w:rPr>
          <w:b/>
          <w:bCs/>
        </w:rPr>
        <w:t xml:space="preserve">research </w:t>
      </w:r>
      <w:r>
        <w:rPr>
          <w:b/>
          <w:bCs/>
        </w:rPr>
        <w:t>facilities:</w:t>
      </w:r>
    </w:p>
    <w:p w:rsidR="005B71B9" w:rsidRPr="005B71B9" w:rsidRDefault="005B71B9" w:rsidP="00F66F57">
      <w:pPr>
        <w:rPr>
          <w:bCs/>
        </w:rPr>
      </w:pPr>
      <w:r w:rsidRPr="005B71B9">
        <w:rPr>
          <w:bCs/>
        </w:rPr>
        <w:t>Graduate Students</w:t>
      </w:r>
      <w:r>
        <w:rPr>
          <w:bCs/>
        </w:rPr>
        <w:t xml:space="preserve"> (include degree program and semester level)</w:t>
      </w:r>
      <w:r w:rsidRPr="005B71B9">
        <w:rPr>
          <w:bCs/>
        </w:rPr>
        <w:t>:</w:t>
      </w:r>
    </w:p>
    <w:p w:rsidR="005B71B9" w:rsidRPr="005B71B9" w:rsidRDefault="005B71B9" w:rsidP="00F66F57">
      <w:pPr>
        <w:rPr>
          <w:bCs/>
        </w:rPr>
      </w:pPr>
      <w:r w:rsidRPr="005B71B9">
        <w:rPr>
          <w:bCs/>
        </w:rPr>
        <w:t xml:space="preserve">Undergraduate </w:t>
      </w:r>
      <w:r w:rsidR="005A7F45">
        <w:rPr>
          <w:bCs/>
        </w:rPr>
        <w:t>Research Assistant</w:t>
      </w:r>
      <w:r w:rsidR="00B77C0A">
        <w:rPr>
          <w:bCs/>
        </w:rPr>
        <w:t>s</w:t>
      </w:r>
      <w:r w:rsidR="005A7F45" w:rsidRPr="005B71B9">
        <w:rPr>
          <w:bCs/>
        </w:rPr>
        <w:t>:</w:t>
      </w:r>
    </w:p>
    <w:p w:rsidR="005B71B9" w:rsidRPr="005B71B9" w:rsidRDefault="005B71B9" w:rsidP="00F66F57">
      <w:pPr>
        <w:rPr>
          <w:bCs/>
        </w:rPr>
      </w:pPr>
      <w:r w:rsidRPr="005B71B9">
        <w:rPr>
          <w:bCs/>
        </w:rPr>
        <w:t>Postdoctoral Researchers:</w:t>
      </w:r>
    </w:p>
    <w:p w:rsidR="005B71B9" w:rsidRDefault="005B71B9" w:rsidP="00F66F57">
      <w:pPr>
        <w:rPr>
          <w:bCs/>
        </w:rPr>
      </w:pPr>
      <w:r w:rsidRPr="005B71B9">
        <w:rPr>
          <w:bCs/>
        </w:rPr>
        <w:t>Other Research Staff:</w:t>
      </w:r>
    </w:p>
    <w:p w:rsidR="001F2205" w:rsidRDefault="001F2205" w:rsidP="00F66F57">
      <w:pPr>
        <w:rPr>
          <w:b/>
          <w:bCs/>
        </w:rPr>
      </w:pPr>
    </w:p>
    <w:p w:rsidR="005B71B9" w:rsidRPr="001F2205" w:rsidRDefault="001F2205" w:rsidP="00F66F57">
      <w:pPr>
        <w:rPr>
          <w:b/>
          <w:bCs/>
        </w:rPr>
      </w:pPr>
      <w:r w:rsidRPr="001F2205">
        <w:rPr>
          <w:b/>
          <w:bCs/>
        </w:rPr>
        <w:t>Research Facilities</w:t>
      </w:r>
      <w:r>
        <w:rPr>
          <w:b/>
          <w:bCs/>
        </w:rPr>
        <w:t xml:space="preserve"> to be accessed</w:t>
      </w:r>
      <w:r w:rsidRPr="001F2205">
        <w:rPr>
          <w:b/>
          <w:bCs/>
        </w:rPr>
        <w:t>:</w:t>
      </w:r>
    </w:p>
    <w:tbl>
      <w:tblPr>
        <w:tblStyle w:val="TableGrid"/>
        <w:tblW w:w="9493" w:type="dxa"/>
        <w:tblLook w:val="04A0" w:firstRow="1" w:lastRow="0" w:firstColumn="1" w:lastColumn="0" w:noHBand="0" w:noVBand="1"/>
      </w:tblPr>
      <w:tblGrid>
        <w:gridCol w:w="2337"/>
        <w:gridCol w:w="2337"/>
        <w:gridCol w:w="4819"/>
      </w:tblGrid>
      <w:tr w:rsidR="005B71B9" w:rsidTr="005B71B9">
        <w:tc>
          <w:tcPr>
            <w:tcW w:w="2337" w:type="dxa"/>
          </w:tcPr>
          <w:p w:rsidR="005B71B9" w:rsidRDefault="005B71B9" w:rsidP="00F66F57">
            <w:r>
              <w:t>Building name</w:t>
            </w:r>
          </w:p>
          <w:p w:rsidR="005B71B9" w:rsidRDefault="005B71B9" w:rsidP="00FA45C0">
            <w:r>
              <w:t xml:space="preserve">and Room numbers of Research </w:t>
            </w:r>
            <w:r w:rsidR="00FA45C0">
              <w:t>facilities</w:t>
            </w:r>
          </w:p>
        </w:tc>
        <w:tc>
          <w:tcPr>
            <w:tcW w:w="2337" w:type="dxa"/>
          </w:tcPr>
          <w:p w:rsidR="005B71B9" w:rsidRDefault="00FA45C0" w:rsidP="00FA45C0">
            <w:r>
              <w:t>Maximum n</w:t>
            </w:r>
            <w:r w:rsidR="005B71B9">
              <w:t xml:space="preserve">umber of </w:t>
            </w:r>
            <w:r>
              <w:t>p</w:t>
            </w:r>
            <w:r w:rsidR="005B71B9">
              <w:t>eople who may be in room at one time</w:t>
            </w:r>
          </w:p>
        </w:tc>
        <w:tc>
          <w:tcPr>
            <w:tcW w:w="4819" w:type="dxa"/>
          </w:tcPr>
          <w:p w:rsidR="00FA45C0" w:rsidRDefault="00FA45C0" w:rsidP="005B71B9"/>
          <w:p w:rsidR="00FA45C0" w:rsidRDefault="00FA45C0" w:rsidP="005B71B9"/>
          <w:p w:rsidR="005B71B9" w:rsidRDefault="005B71B9" w:rsidP="005B71B9">
            <w:r>
              <w:t>Names of Lab Members who need to access space</w:t>
            </w:r>
          </w:p>
        </w:tc>
      </w:tr>
      <w:tr w:rsidR="005B71B9" w:rsidTr="005B71B9">
        <w:tc>
          <w:tcPr>
            <w:tcW w:w="2337" w:type="dxa"/>
          </w:tcPr>
          <w:p w:rsidR="005B71B9" w:rsidRDefault="005B71B9" w:rsidP="00F66F57"/>
        </w:tc>
        <w:tc>
          <w:tcPr>
            <w:tcW w:w="2337" w:type="dxa"/>
          </w:tcPr>
          <w:p w:rsidR="005B71B9" w:rsidRDefault="005B71B9" w:rsidP="00F66F57"/>
        </w:tc>
        <w:tc>
          <w:tcPr>
            <w:tcW w:w="4819" w:type="dxa"/>
          </w:tcPr>
          <w:p w:rsidR="005B71B9" w:rsidRDefault="005B71B9" w:rsidP="00F66F57"/>
        </w:tc>
      </w:tr>
      <w:tr w:rsidR="005B71B9" w:rsidTr="005B71B9">
        <w:tc>
          <w:tcPr>
            <w:tcW w:w="2337" w:type="dxa"/>
          </w:tcPr>
          <w:p w:rsidR="005B71B9" w:rsidRDefault="005B71B9" w:rsidP="00F66F57"/>
        </w:tc>
        <w:tc>
          <w:tcPr>
            <w:tcW w:w="2337" w:type="dxa"/>
          </w:tcPr>
          <w:p w:rsidR="005B71B9" w:rsidRDefault="005B71B9" w:rsidP="00F66F57"/>
        </w:tc>
        <w:tc>
          <w:tcPr>
            <w:tcW w:w="4819" w:type="dxa"/>
          </w:tcPr>
          <w:p w:rsidR="005B71B9" w:rsidRDefault="005B71B9" w:rsidP="00F66F57"/>
        </w:tc>
      </w:tr>
      <w:tr w:rsidR="005B71B9" w:rsidTr="005B71B9">
        <w:tc>
          <w:tcPr>
            <w:tcW w:w="2337" w:type="dxa"/>
          </w:tcPr>
          <w:p w:rsidR="005B71B9" w:rsidRDefault="005B71B9" w:rsidP="00F66F57"/>
        </w:tc>
        <w:tc>
          <w:tcPr>
            <w:tcW w:w="2337" w:type="dxa"/>
          </w:tcPr>
          <w:p w:rsidR="005B71B9" w:rsidRDefault="005B71B9" w:rsidP="00F66F57"/>
        </w:tc>
        <w:tc>
          <w:tcPr>
            <w:tcW w:w="4819" w:type="dxa"/>
          </w:tcPr>
          <w:p w:rsidR="005B71B9" w:rsidRDefault="005B71B9" w:rsidP="00F66F57"/>
        </w:tc>
      </w:tr>
      <w:tr w:rsidR="005B71B9" w:rsidTr="005B71B9">
        <w:tc>
          <w:tcPr>
            <w:tcW w:w="2337" w:type="dxa"/>
          </w:tcPr>
          <w:p w:rsidR="005B71B9" w:rsidRDefault="005B71B9" w:rsidP="00F66F57"/>
        </w:tc>
        <w:tc>
          <w:tcPr>
            <w:tcW w:w="2337" w:type="dxa"/>
          </w:tcPr>
          <w:p w:rsidR="005B71B9" w:rsidRDefault="005B71B9" w:rsidP="00F66F57"/>
        </w:tc>
        <w:tc>
          <w:tcPr>
            <w:tcW w:w="4819" w:type="dxa"/>
          </w:tcPr>
          <w:p w:rsidR="005B71B9" w:rsidRDefault="005B71B9" w:rsidP="00F66F57"/>
        </w:tc>
      </w:tr>
      <w:tr w:rsidR="005B71B9" w:rsidTr="005B71B9">
        <w:tc>
          <w:tcPr>
            <w:tcW w:w="2337" w:type="dxa"/>
          </w:tcPr>
          <w:p w:rsidR="005B71B9" w:rsidRDefault="005B71B9" w:rsidP="00F66F57"/>
        </w:tc>
        <w:tc>
          <w:tcPr>
            <w:tcW w:w="2337" w:type="dxa"/>
          </w:tcPr>
          <w:p w:rsidR="005B71B9" w:rsidRDefault="005B71B9" w:rsidP="00F66F57"/>
        </w:tc>
        <w:tc>
          <w:tcPr>
            <w:tcW w:w="4819" w:type="dxa"/>
          </w:tcPr>
          <w:p w:rsidR="005B71B9" w:rsidRDefault="005B71B9" w:rsidP="00F66F57"/>
        </w:tc>
      </w:tr>
    </w:tbl>
    <w:p w:rsidR="00F66F57" w:rsidRDefault="00F66F57" w:rsidP="00F66F57"/>
    <w:p w:rsidR="005B71B9" w:rsidRDefault="005B71B9" w:rsidP="00F66F57">
      <w:r>
        <w:t>Do you share lab space</w:t>
      </w:r>
      <w:r w:rsidR="00B77C0A">
        <w:t xml:space="preserve"> or facilities</w:t>
      </w:r>
      <w:r>
        <w:t xml:space="preserve"> with any other Faculty Members/PIs: Yes ____</w:t>
      </w:r>
      <w:r>
        <w:tab/>
        <w:t>No ____</w:t>
      </w:r>
    </w:p>
    <w:p w:rsidR="00C57CAB" w:rsidRDefault="005B71B9" w:rsidP="00F66F57">
      <w:r>
        <w:t>If yes, please provide their names</w:t>
      </w:r>
      <w:r w:rsidR="00B77C0A">
        <w:t xml:space="preserve">, </w:t>
      </w:r>
      <w:r>
        <w:t>shared room numbers</w:t>
      </w:r>
      <w:r w:rsidR="00B77C0A">
        <w:t xml:space="preserve">, </w:t>
      </w:r>
    </w:p>
    <w:p w:rsidR="00C57CAB" w:rsidRDefault="00C57CAB" w:rsidP="00C57CAB">
      <w:r>
        <w:t xml:space="preserve">Please </w:t>
      </w:r>
      <w:r w:rsidR="00B77C0A">
        <w:t xml:space="preserve">confirm that you have coordinated </w:t>
      </w:r>
      <w:r w:rsidR="00F855DB">
        <w:t xml:space="preserve">plans </w:t>
      </w:r>
      <w:r w:rsidR="00B77C0A">
        <w:t xml:space="preserve">with them </w:t>
      </w:r>
      <w:r w:rsidR="00F855DB">
        <w:t>for use of that space</w:t>
      </w:r>
      <w:r w:rsidR="00B77C0A">
        <w:t>:</w:t>
      </w:r>
      <w:r>
        <w:t xml:space="preserve"> Yes ____    No ____</w:t>
      </w:r>
    </w:p>
    <w:p w:rsidR="005B71B9" w:rsidRDefault="005B71B9" w:rsidP="00F66F57"/>
    <w:p w:rsidR="001F2205" w:rsidRDefault="001F2205" w:rsidP="001F2205">
      <w:pPr>
        <w:rPr>
          <w:b/>
          <w:iCs/>
        </w:rPr>
      </w:pPr>
      <w:r w:rsidRPr="00F66F57">
        <w:rPr>
          <w:b/>
          <w:iCs/>
        </w:rPr>
        <w:t>Summary of activities</w:t>
      </w:r>
      <w:r>
        <w:rPr>
          <w:b/>
          <w:iCs/>
        </w:rPr>
        <w:t>:</w:t>
      </w:r>
    </w:p>
    <w:p w:rsidR="001F2205" w:rsidRPr="005B71B9" w:rsidRDefault="001F2205" w:rsidP="001F2205">
      <w:pPr>
        <w:rPr>
          <w:i/>
          <w:iCs/>
        </w:rPr>
      </w:pPr>
      <w:r w:rsidRPr="005B71B9">
        <w:rPr>
          <w:i/>
          <w:iCs/>
        </w:rPr>
        <w:t xml:space="preserve">Provide a summary (max ~500 words) of the activities that each of your </w:t>
      </w:r>
      <w:r>
        <w:rPr>
          <w:i/>
          <w:iCs/>
        </w:rPr>
        <w:t>research personnel</w:t>
      </w:r>
      <w:r w:rsidRPr="005B71B9">
        <w:rPr>
          <w:i/>
          <w:iCs/>
        </w:rPr>
        <w:t xml:space="preserve"> will be undertaking</w:t>
      </w:r>
      <w:r>
        <w:rPr>
          <w:i/>
          <w:iCs/>
        </w:rPr>
        <w:t xml:space="preserve"> or involved with</w:t>
      </w:r>
      <w:r w:rsidRPr="005B71B9">
        <w:rPr>
          <w:i/>
          <w:iCs/>
        </w:rPr>
        <w:t xml:space="preserve">. </w:t>
      </w:r>
    </w:p>
    <w:p w:rsidR="00F66F57" w:rsidRDefault="00F66F57"/>
    <w:p w:rsidR="001F2205" w:rsidRDefault="001F2205"/>
    <w:p w:rsidR="001F2205" w:rsidRDefault="001F2205"/>
    <w:p w:rsidR="001F2205" w:rsidRDefault="001F2205"/>
    <w:p w:rsidR="001F2205" w:rsidRDefault="001F2205"/>
    <w:p w:rsidR="001F2205" w:rsidRDefault="001F2205"/>
    <w:p w:rsidR="005B7236" w:rsidRDefault="005B7236"/>
    <w:p w:rsidR="005B7236" w:rsidRDefault="005B7236"/>
    <w:p w:rsidR="005B7236" w:rsidRDefault="005B7236">
      <w:pPr>
        <w:rPr>
          <w:sz w:val="32"/>
        </w:rPr>
      </w:pPr>
      <w:r>
        <w:rPr>
          <w:sz w:val="32"/>
        </w:rPr>
        <w:br w:type="page"/>
      </w:r>
    </w:p>
    <w:p w:rsidR="001F2B06" w:rsidRPr="00FA45C0" w:rsidRDefault="001F2B06" w:rsidP="00FA45C0">
      <w:pPr>
        <w:pStyle w:val="Heading1"/>
      </w:pPr>
      <w:r w:rsidRPr="00FA45C0">
        <w:lastRenderedPageBreak/>
        <w:tab/>
      </w:r>
      <w:r w:rsidRPr="00FA45C0">
        <w:tab/>
      </w:r>
      <w:r w:rsidRPr="00FA45C0">
        <w:tab/>
        <w:t>APPENDIX: Research Phase-in Checklist</w:t>
      </w:r>
    </w:p>
    <w:p w:rsidR="001F2B06" w:rsidRPr="00C53B48" w:rsidRDefault="001F2B06" w:rsidP="00FA45C0">
      <w:pPr>
        <w:pStyle w:val="Heading1"/>
      </w:pPr>
      <w:r w:rsidRPr="00C53B48">
        <w:rPr>
          <w:noProof/>
          <w:lang w:val="en-CA" w:eastAsia="en-CA"/>
        </w:rPr>
        <w:drawing>
          <wp:inline distT="0" distB="0" distL="0" distR="0" wp14:anchorId="5B2B24C1" wp14:editId="212DF5FA">
            <wp:extent cx="806824" cy="429161"/>
            <wp:effectExtent l="0" t="0" r="0" b="952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 of G logo.png"/>
                    <pic:cNvPicPr/>
                  </pic:nvPicPr>
                  <pic:blipFill>
                    <a:blip r:embed="rId10">
                      <a:extLst>
                        <a:ext uri="{28A0092B-C50C-407E-A947-70E740481C1C}">
                          <a14:useLocalDpi xmlns:a14="http://schemas.microsoft.com/office/drawing/2010/main" val="0"/>
                        </a:ext>
                      </a:extLst>
                    </a:blip>
                    <a:stretch>
                      <a:fillRect/>
                    </a:stretch>
                  </pic:blipFill>
                  <pic:spPr>
                    <a:xfrm>
                      <a:off x="0" y="0"/>
                      <a:ext cx="835628" cy="444482"/>
                    </a:xfrm>
                    <a:prstGeom prst="rect">
                      <a:avLst/>
                    </a:prstGeom>
                  </pic:spPr>
                </pic:pic>
              </a:graphicData>
            </a:graphic>
          </wp:inline>
        </w:drawing>
      </w:r>
    </w:p>
    <w:p w:rsidR="001F2B06" w:rsidRPr="00FA45C0" w:rsidRDefault="001F2B06" w:rsidP="00FA45C0">
      <w:pPr>
        <w:pStyle w:val="Heading1"/>
        <w:rPr>
          <w:bCs/>
        </w:rPr>
      </w:pPr>
      <w:r w:rsidRPr="00FA45C0">
        <w:t>Research Recovery from COVID-19</w:t>
      </w:r>
    </w:p>
    <w:p w:rsidR="001F2B06" w:rsidRPr="00C53B48" w:rsidRDefault="001F2B06" w:rsidP="001F2B06">
      <w:pPr>
        <w:spacing w:after="120"/>
        <w:rPr>
          <w:rFonts w:ascii="Arial" w:hAnsi="Arial" w:cs="Arial"/>
        </w:rPr>
      </w:pPr>
      <w:r w:rsidRPr="00C53B48">
        <w:rPr>
          <w:rFonts w:ascii="Arial" w:hAnsi="Arial" w:cs="Arial"/>
        </w:rPr>
        <w:t xml:space="preserve">The checklist is to be completed by the PI to document plans for physical distancing upon returning to research activities.  </w:t>
      </w:r>
    </w:p>
    <w:p w:rsidR="001F2B06" w:rsidRPr="00C53B48" w:rsidRDefault="001F2B06" w:rsidP="001F2B06">
      <w:pPr>
        <w:spacing w:after="120"/>
        <w:rPr>
          <w:rFonts w:ascii="Arial" w:hAnsi="Arial" w:cs="Arial"/>
          <w:b/>
          <w:bCs/>
        </w:rPr>
      </w:pPr>
      <w:r w:rsidRPr="00C53B48">
        <w:rPr>
          <w:rFonts w:ascii="Arial" w:hAnsi="Arial" w:cs="Arial"/>
          <w:b/>
          <w:bCs/>
        </w:rPr>
        <w:t>Name of Principal Investigator/Supervisor:</w:t>
      </w:r>
    </w:p>
    <w:p w:rsidR="001F2B06" w:rsidRPr="00C53B48" w:rsidRDefault="001F2B06" w:rsidP="001F2B06">
      <w:pPr>
        <w:spacing w:after="120"/>
        <w:rPr>
          <w:rFonts w:ascii="Arial" w:hAnsi="Arial" w:cs="Arial"/>
          <w:b/>
          <w:bCs/>
        </w:rPr>
      </w:pPr>
      <w:r w:rsidRPr="00C53B48">
        <w:rPr>
          <w:rFonts w:ascii="Arial" w:hAnsi="Arial" w:cs="Arial"/>
          <w:b/>
          <w:bCs/>
        </w:rPr>
        <w:t xml:space="preserve">Department: </w:t>
      </w:r>
    </w:p>
    <w:p w:rsidR="001F2B06" w:rsidRPr="00C53B48" w:rsidRDefault="001F2B06" w:rsidP="001F2B06">
      <w:pPr>
        <w:pStyle w:val="Heading2"/>
        <w:pBdr>
          <w:top w:val="single" w:sz="4" w:space="1" w:color="auto"/>
        </w:pBdr>
        <w:spacing w:after="120"/>
        <w:rPr>
          <w:rFonts w:ascii="Arial" w:hAnsi="Arial" w:cs="Arial"/>
          <w:sz w:val="22"/>
          <w:szCs w:val="22"/>
          <w:shd w:val="clear" w:color="auto" w:fill="FFFFFF"/>
        </w:rPr>
      </w:pPr>
      <w:r w:rsidRPr="00C53B48">
        <w:rPr>
          <w:rFonts w:ascii="Arial" w:hAnsi="Arial" w:cs="Arial"/>
          <w:sz w:val="22"/>
          <w:szCs w:val="22"/>
        </w:rPr>
        <w:t>General:</w:t>
      </w:r>
      <w:r w:rsidRPr="00C53B48">
        <w:rPr>
          <w:rFonts w:ascii="Arial" w:hAnsi="Arial" w:cs="Arial"/>
          <w:sz w:val="22"/>
          <w:szCs w:val="22"/>
          <w:shd w:val="clear" w:color="auto" w:fill="FFFFFF"/>
        </w:rPr>
        <w:t xml:space="preserve"> </w:t>
      </w:r>
    </w:p>
    <w:p w:rsidR="001F2B06" w:rsidRPr="00DD6BCB" w:rsidRDefault="00C11767" w:rsidP="001F2B06">
      <w:pPr>
        <w:pStyle w:val="NormalWeb"/>
        <w:shd w:val="clear" w:color="auto" w:fill="FFFFFF"/>
        <w:spacing w:before="0" w:beforeAutospacing="0" w:after="120" w:afterAutospacing="0" w:line="360" w:lineRule="atLeast"/>
        <w:ind w:left="284" w:hanging="284"/>
        <w:rPr>
          <w:rFonts w:ascii="Arial" w:hAnsi="Arial" w:cs="Arial"/>
          <w:color w:val="2C2727"/>
          <w:sz w:val="22"/>
          <w:szCs w:val="22"/>
          <w:shd w:val="clear" w:color="auto" w:fill="FFFFFF"/>
        </w:rPr>
      </w:pPr>
      <w:sdt>
        <w:sdtPr>
          <w:rPr>
            <w:rFonts w:ascii="Arial" w:hAnsi="Arial" w:cs="Arial"/>
            <w:color w:val="2C2727"/>
            <w:sz w:val="22"/>
            <w:szCs w:val="22"/>
            <w:shd w:val="clear" w:color="auto" w:fill="FFFFFF"/>
          </w:rPr>
          <w:id w:val="-174271190"/>
          <w14:checkbox>
            <w14:checked w14:val="0"/>
            <w14:checkedState w14:val="2612" w14:font="MS Gothic"/>
            <w14:uncheckedState w14:val="2610" w14:font="MS Gothic"/>
          </w14:checkbox>
        </w:sdtPr>
        <w:sdtEndPr/>
        <w:sdtContent>
          <w:r w:rsidR="001F2B06" w:rsidRPr="00C53B48">
            <w:rPr>
              <w:rFonts w:ascii="Segoe UI Symbol" w:eastAsia="MS Gothic" w:hAnsi="Segoe UI Symbol" w:cs="Segoe UI Symbol"/>
              <w:color w:val="2C2727"/>
              <w:sz w:val="22"/>
              <w:szCs w:val="22"/>
              <w:shd w:val="clear" w:color="auto" w:fill="FFFFFF"/>
            </w:rPr>
            <w:t>☐</w:t>
          </w:r>
        </w:sdtContent>
      </w:sdt>
      <w:r w:rsidR="001F2B06">
        <w:rPr>
          <w:rFonts w:ascii="Arial" w:hAnsi="Arial" w:cs="Arial"/>
          <w:color w:val="2C2727"/>
          <w:sz w:val="22"/>
          <w:szCs w:val="22"/>
          <w:shd w:val="clear" w:color="auto" w:fill="FFFFFF"/>
        </w:rPr>
        <w:t xml:space="preserve"> </w:t>
      </w:r>
      <w:r w:rsidR="001F2B06" w:rsidRPr="00C53B48">
        <w:rPr>
          <w:rFonts w:ascii="Arial" w:hAnsi="Arial" w:cs="Arial"/>
          <w:color w:val="2C2727"/>
          <w:sz w:val="22"/>
          <w:szCs w:val="22"/>
          <w:shd w:val="clear" w:color="auto" w:fill="FFFFFF"/>
        </w:rPr>
        <w:t>I confirm that a plan has been established to quickly scale back or suspend research activities if so required by the University in accordance with Public Health directives</w:t>
      </w:r>
    </w:p>
    <w:p w:rsidR="001F2B06" w:rsidRPr="00C53B48" w:rsidRDefault="001F2B06" w:rsidP="001F2B06">
      <w:pPr>
        <w:pStyle w:val="NormalWeb"/>
        <w:shd w:val="clear" w:color="auto" w:fill="FFFFFF"/>
        <w:spacing w:before="0" w:beforeAutospacing="0" w:after="120" w:afterAutospacing="0" w:line="360" w:lineRule="atLeast"/>
        <w:ind w:left="284" w:hanging="284"/>
        <w:rPr>
          <w:rFonts w:ascii="Arial" w:hAnsi="Arial" w:cs="Arial"/>
          <w:color w:val="2C2727"/>
          <w:sz w:val="22"/>
          <w:szCs w:val="22"/>
        </w:rPr>
      </w:pPr>
      <w:r w:rsidRPr="00C53B48">
        <w:rPr>
          <w:rFonts w:ascii="Arial" w:hAnsi="Arial" w:cs="Arial"/>
          <w:color w:val="2C2727"/>
          <w:sz w:val="22"/>
          <w:szCs w:val="22"/>
        </w:rPr>
        <w:t>I have reviewed the following with my research team:</w:t>
      </w:r>
    </w:p>
    <w:p w:rsidR="001F2B06" w:rsidRPr="00C53B48" w:rsidRDefault="00C11767" w:rsidP="001F2B06">
      <w:pPr>
        <w:shd w:val="clear" w:color="auto" w:fill="FFFFFF"/>
        <w:spacing w:after="120" w:line="360" w:lineRule="atLeast"/>
        <w:ind w:left="567" w:hanging="283"/>
        <w:rPr>
          <w:rFonts w:ascii="Arial" w:hAnsi="Arial" w:cs="Arial"/>
          <w:color w:val="2C2727"/>
        </w:rPr>
      </w:pPr>
      <w:sdt>
        <w:sdtPr>
          <w:rPr>
            <w:rFonts w:ascii="Arial" w:hAnsi="Arial" w:cs="Arial"/>
            <w:color w:val="2C2727"/>
          </w:rPr>
          <w:id w:val="2147076233"/>
          <w14:checkbox>
            <w14:checked w14:val="0"/>
            <w14:checkedState w14:val="2612" w14:font="MS Gothic"/>
            <w14:uncheckedState w14:val="2610" w14:font="MS Gothic"/>
          </w14:checkbox>
        </w:sdtPr>
        <w:sdtEndPr/>
        <w:sdtContent>
          <w:r w:rsidR="001F2B06" w:rsidRPr="00C53B48">
            <w:rPr>
              <w:rFonts w:ascii="Segoe UI Symbol" w:eastAsia="MS Gothic" w:hAnsi="Segoe UI Symbol" w:cs="Segoe UI Symbol"/>
              <w:color w:val="2C2727"/>
            </w:rPr>
            <w:t>☐</w:t>
          </w:r>
        </w:sdtContent>
      </w:sdt>
      <w:r w:rsidR="001F2B06">
        <w:rPr>
          <w:rFonts w:ascii="Arial" w:hAnsi="Arial" w:cs="Arial"/>
          <w:color w:val="2C2727"/>
        </w:rPr>
        <w:t xml:space="preserve"> </w:t>
      </w:r>
      <w:r w:rsidR="001F2B06" w:rsidRPr="00C53B48">
        <w:rPr>
          <w:rFonts w:ascii="Arial" w:hAnsi="Arial" w:cs="Arial"/>
          <w:color w:val="2C2727"/>
        </w:rPr>
        <w:t xml:space="preserve">All personnel are to stay home if sick.  If anyone is showing symptoms of COVID-19, they are not to attend work, but rather self-isolate at home and consult their health care provider. </w:t>
      </w:r>
    </w:p>
    <w:p w:rsidR="001F2B06" w:rsidRPr="00C53B48" w:rsidRDefault="00C11767" w:rsidP="001F2B06">
      <w:pPr>
        <w:shd w:val="clear" w:color="auto" w:fill="FFFFFF"/>
        <w:spacing w:after="120" w:line="360" w:lineRule="atLeast"/>
        <w:ind w:left="567" w:hanging="283"/>
        <w:rPr>
          <w:rFonts w:ascii="Arial" w:hAnsi="Arial" w:cs="Arial"/>
          <w:color w:val="2C2727"/>
        </w:rPr>
      </w:pPr>
      <w:sdt>
        <w:sdtPr>
          <w:rPr>
            <w:rFonts w:ascii="Arial" w:hAnsi="Arial" w:cs="Arial"/>
            <w:color w:val="2C2727"/>
          </w:rPr>
          <w:id w:val="-1239167249"/>
          <w14:checkbox>
            <w14:checked w14:val="0"/>
            <w14:checkedState w14:val="2612" w14:font="MS Gothic"/>
            <w14:uncheckedState w14:val="2610" w14:font="MS Gothic"/>
          </w14:checkbox>
        </w:sdtPr>
        <w:sdtEndPr/>
        <w:sdtContent>
          <w:r w:rsidR="001F2B06" w:rsidRPr="00C53B48">
            <w:rPr>
              <w:rFonts w:ascii="Segoe UI Symbol" w:eastAsia="MS Gothic" w:hAnsi="Segoe UI Symbol" w:cs="Segoe UI Symbol"/>
              <w:color w:val="2C2727"/>
            </w:rPr>
            <w:t>☐</w:t>
          </w:r>
        </w:sdtContent>
      </w:sdt>
      <w:r w:rsidR="001F2B06">
        <w:rPr>
          <w:rFonts w:ascii="Arial" w:hAnsi="Arial" w:cs="Arial"/>
          <w:color w:val="2C2727"/>
        </w:rPr>
        <w:t xml:space="preserve"> </w:t>
      </w:r>
      <w:r w:rsidR="001F2B06" w:rsidRPr="00C53B48">
        <w:rPr>
          <w:rFonts w:ascii="Arial" w:hAnsi="Arial" w:cs="Arial"/>
          <w:color w:val="2C2727"/>
        </w:rPr>
        <w:t>Strict hygiene measures including avoiding touching your face, frequent hand washing and good respiratory etiquette are to be followed.</w:t>
      </w:r>
    </w:p>
    <w:p w:rsidR="001F2B06" w:rsidRPr="00C53B48" w:rsidRDefault="00C11767" w:rsidP="001F2B06">
      <w:pPr>
        <w:shd w:val="clear" w:color="auto" w:fill="FFFFFF"/>
        <w:spacing w:after="120" w:line="360" w:lineRule="atLeast"/>
        <w:ind w:left="567" w:hanging="283"/>
        <w:rPr>
          <w:rFonts w:ascii="Arial" w:hAnsi="Arial" w:cs="Arial"/>
          <w:color w:val="2C2727"/>
        </w:rPr>
      </w:pPr>
      <w:sdt>
        <w:sdtPr>
          <w:rPr>
            <w:rFonts w:ascii="Arial" w:hAnsi="Arial" w:cs="Arial"/>
            <w:color w:val="2C2727"/>
          </w:rPr>
          <w:id w:val="-301548705"/>
          <w14:checkbox>
            <w14:checked w14:val="0"/>
            <w14:checkedState w14:val="2612" w14:font="MS Gothic"/>
            <w14:uncheckedState w14:val="2610" w14:font="MS Gothic"/>
          </w14:checkbox>
        </w:sdtPr>
        <w:sdtEndPr/>
        <w:sdtContent>
          <w:r w:rsidR="001F2B06" w:rsidRPr="00C53B48">
            <w:rPr>
              <w:rFonts w:ascii="Segoe UI Symbol" w:eastAsia="MS Gothic" w:hAnsi="Segoe UI Symbol" w:cs="Segoe UI Symbol"/>
              <w:color w:val="2C2727"/>
            </w:rPr>
            <w:t>☐</w:t>
          </w:r>
        </w:sdtContent>
      </w:sdt>
      <w:r w:rsidR="001F2B06">
        <w:rPr>
          <w:rFonts w:ascii="Arial" w:hAnsi="Arial" w:cs="Arial"/>
          <w:color w:val="2C2727"/>
        </w:rPr>
        <w:t xml:space="preserve"> </w:t>
      </w:r>
      <w:r w:rsidR="001F2B06" w:rsidRPr="00C53B48">
        <w:rPr>
          <w:rFonts w:ascii="Arial" w:hAnsi="Arial" w:cs="Arial"/>
          <w:color w:val="2C2727"/>
        </w:rPr>
        <w:t>Physical distancing (2m separation between yourself and other people) is to be followed whenever possible</w:t>
      </w:r>
    </w:p>
    <w:p w:rsidR="001F2B06" w:rsidRPr="00C53B48" w:rsidRDefault="00C11767" w:rsidP="001F2B06">
      <w:pPr>
        <w:shd w:val="clear" w:color="auto" w:fill="FFFFFF"/>
        <w:spacing w:after="120" w:line="360" w:lineRule="atLeast"/>
        <w:ind w:left="567" w:hanging="283"/>
        <w:rPr>
          <w:rFonts w:ascii="Arial" w:hAnsi="Arial" w:cs="Arial"/>
          <w:color w:val="2C2727"/>
        </w:rPr>
      </w:pPr>
      <w:sdt>
        <w:sdtPr>
          <w:rPr>
            <w:rFonts w:ascii="Arial" w:hAnsi="Arial" w:cs="Arial"/>
            <w:color w:val="2C2727"/>
          </w:rPr>
          <w:id w:val="-380549852"/>
          <w14:checkbox>
            <w14:checked w14:val="0"/>
            <w14:checkedState w14:val="2612" w14:font="MS Gothic"/>
            <w14:uncheckedState w14:val="2610" w14:font="MS Gothic"/>
          </w14:checkbox>
        </w:sdtPr>
        <w:sdtEndPr/>
        <w:sdtContent>
          <w:r w:rsidR="001F2B06" w:rsidRPr="00C53B48">
            <w:rPr>
              <w:rFonts w:ascii="Segoe UI Symbol" w:eastAsia="MS Gothic" w:hAnsi="Segoe UI Symbol" w:cs="Segoe UI Symbol"/>
              <w:color w:val="2C2727"/>
            </w:rPr>
            <w:t>☐</w:t>
          </w:r>
        </w:sdtContent>
      </w:sdt>
      <w:r w:rsidR="001F2B06">
        <w:rPr>
          <w:rFonts w:ascii="Arial" w:hAnsi="Arial" w:cs="Arial"/>
          <w:color w:val="2C2727"/>
        </w:rPr>
        <w:t xml:space="preserve"> </w:t>
      </w:r>
      <w:r w:rsidR="001F2B06" w:rsidRPr="00C53B48">
        <w:rPr>
          <w:rFonts w:ascii="Arial" w:hAnsi="Arial" w:cs="Arial"/>
          <w:color w:val="2C2727"/>
        </w:rPr>
        <w:t>While there is no clear evidence that wearing a non-medical mask will protect you from the virus, doing so may help protect others around you if you are unable to maintain physical distancing. </w:t>
      </w:r>
    </w:p>
    <w:p w:rsidR="001F2B06" w:rsidRPr="00C53B48" w:rsidRDefault="001F2B06" w:rsidP="001F2B06">
      <w:pPr>
        <w:pStyle w:val="Heading2"/>
        <w:pBdr>
          <w:top w:val="single" w:sz="4" w:space="1" w:color="auto"/>
        </w:pBdr>
        <w:spacing w:after="120"/>
        <w:rPr>
          <w:rFonts w:ascii="Arial" w:hAnsi="Arial" w:cs="Arial"/>
          <w:sz w:val="22"/>
          <w:szCs w:val="22"/>
          <w:shd w:val="clear" w:color="auto" w:fill="FFFFFF"/>
        </w:rPr>
      </w:pPr>
      <w:r w:rsidRPr="00C53B48">
        <w:rPr>
          <w:rFonts w:ascii="Arial" w:hAnsi="Arial" w:cs="Arial"/>
          <w:sz w:val="22"/>
          <w:szCs w:val="22"/>
          <w:shd w:val="clear" w:color="auto" w:fill="FFFFFF"/>
        </w:rPr>
        <w:t>Physical Distancing</w:t>
      </w:r>
    </w:p>
    <w:p w:rsidR="001F2B06" w:rsidRPr="00C53B48" w:rsidRDefault="001F2B06" w:rsidP="001F2B06">
      <w:pPr>
        <w:pStyle w:val="NormalWeb"/>
        <w:shd w:val="clear" w:color="auto" w:fill="FFFFFF"/>
        <w:spacing w:before="0" w:beforeAutospacing="0" w:after="120" w:afterAutospacing="0" w:line="360" w:lineRule="atLeast"/>
        <w:rPr>
          <w:rFonts w:ascii="Arial" w:hAnsi="Arial" w:cs="Arial"/>
          <w:color w:val="2C2727"/>
          <w:sz w:val="22"/>
          <w:szCs w:val="22"/>
          <w:shd w:val="clear" w:color="auto" w:fill="FFFFFF"/>
        </w:rPr>
      </w:pPr>
      <w:r w:rsidRPr="00C53B48">
        <w:rPr>
          <w:rFonts w:ascii="Arial" w:hAnsi="Arial" w:cs="Arial"/>
          <w:color w:val="2C2727"/>
          <w:sz w:val="22"/>
          <w:szCs w:val="22"/>
          <w:shd w:val="clear" w:color="auto" w:fill="FFFFFF"/>
        </w:rPr>
        <w:t>The number of research team members (faculty, staff, students, etc.) who access spaces at any time must be minimized to ensure all individuals can continue to practice physical distancing.  Identify the strategies used to minimize people within your research spaces.</w:t>
      </w:r>
    </w:p>
    <w:tbl>
      <w:tblPr>
        <w:tblStyle w:val="TableGrid"/>
        <w:tblW w:w="0" w:type="auto"/>
        <w:tblLook w:val="04A0" w:firstRow="1" w:lastRow="0" w:firstColumn="1" w:lastColumn="0" w:noHBand="0" w:noVBand="1"/>
      </w:tblPr>
      <w:tblGrid>
        <w:gridCol w:w="456"/>
        <w:gridCol w:w="5299"/>
        <w:gridCol w:w="3595"/>
      </w:tblGrid>
      <w:tr w:rsidR="001F2B06" w:rsidRPr="00C53B48" w:rsidTr="000603B8">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c>
          <w:tcPr>
            <w:tcW w:w="5299"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b/>
                <w:bCs/>
                <w:color w:val="2C2727"/>
                <w:shd w:val="clear" w:color="auto" w:fill="FFFFFF"/>
              </w:rPr>
            </w:pPr>
            <w:r w:rsidRPr="00C53B48">
              <w:rPr>
                <w:rFonts w:ascii="Arial" w:hAnsi="Arial" w:cs="Arial"/>
                <w:b/>
                <w:bCs/>
                <w:color w:val="2C2727"/>
                <w:shd w:val="clear" w:color="auto" w:fill="FFFFFF"/>
              </w:rPr>
              <w:t>Strategy</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b/>
                <w:bCs/>
                <w:color w:val="2C2727"/>
                <w:shd w:val="clear" w:color="auto" w:fill="FFFFFF"/>
              </w:rPr>
            </w:pPr>
            <w:r w:rsidRPr="00C53B48">
              <w:rPr>
                <w:rFonts w:ascii="Arial" w:hAnsi="Arial" w:cs="Arial"/>
                <w:b/>
                <w:bCs/>
                <w:color w:val="2C2727"/>
                <w:shd w:val="clear" w:color="auto" w:fill="FFFFFF"/>
              </w:rPr>
              <w:t>Comments and/or Description</w:t>
            </w:r>
          </w:p>
        </w:tc>
      </w:tr>
      <w:tr w:rsidR="001F2B06" w:rsidRPr="00C53B48" w:rsidTr="000603B8">
        <w:sdt>
          <w:sdtPr>
            <w:rPr>
              <w:rFonts w:ascii="Arial" w:hAnsi="Arial" w:cs="Arial"/>
              <w:color w:val="2C2727"/>
              <w:shd w:val="clear" w:color="auto" w:fill="FFFFFF"/>
            </w:rPr>
            <w:id w:val="747928597"/>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0" w:afterAutospacing="0" w:line="252" w:lineRule="auto"/>
              <w:rPr>
                <w:rFonts w:ascii="Arial" w:hAnsi="Arial" w:cs="Arial"/>
                <w:color w:val="2C2727"/>
                <w:shd w:val="clear" w:color="auto" w:fill="FFFFFF"/>
              </w:rPr>
            </w:pPr>
            <w:r w:rsidRPr="00C53B48">
              <w:rPr>
                <w:rFonts w:ascii="Arial" w:hAnsi="Arial" w:cs="Arial"/>
                <w:color w:val="2C2727"/>
                <w:shd w:val="clear" w:color="auto" w:fill="FFFFFF"/>
              </w:rPr>
              <w:t xml:space="preserve">Shared electronic calendar available to facilitate coordination of schedules between personnel using the same space.  </w:t>
            </w:r>
            <w:r w:rsidRPr="00C53B48">
              <w:rPr>
                <w:rFonts w:ascii="Arial" w:hAnsi="Arial" w:cs="Arial"/>
                <w:i/>
                <w:iCs/>
                <w:color w:val="2C2727"/>
                <w:shd w:val="clear" w:color="auto" w:fill="FFFFFF"/>
              </w:rPr>
              <w:t>Identify method e.g. Teams, One Drive, etc.</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i/>
                <w:iCs/>
                <w:color w:val="2C2727"/>
                <w:shd w:val="clear" w:color="auto" w:fill="FFFFFF"/>
              </w:rPr>
            </w:pPr>
          </w:p>
        </w:tc>
      </w:tr>
      <w:tr w:rsidR="001F2B06" w:rsidRPr="00C53B48" w:rsidTr="000603B8">
        <w:sdt>
          <w:sdtPr>
            <w:rPr>
              <w:rFonts w:ascii="Arial" w:hAnsi="Arial" w:cs="Arial"/>
              <w:color w:val="2C2727"/>
              <w:shd w:val="clear" w:color="auto" w:fill="FFFFFF"/>
            </w:rPr>
            <w:id w:val="273298365"/>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0" w:afterAutospacing="0" w:line="252" w:lineRule="auto"/>
              <w:rPr>
                <w:rFonts w:ascii="Arial" w:hAnsi="Arial" w:cs="Arial"/>
                <w:color w:val="2C2727"/>
                <w:shd w:val="clear" w:color="auto" w:fill="FFFFFF"/>
              </w:rPr>
            </w:pPr>
            <w:r w:rsidRPr="00C53B48">
              <w:rPr>
                <w:rFonts w:ascii="Arial" w:hAnsi="Arial" w:cs="Arial"/>
                <w:color w:val="2C2727"/>
                <w:shd w:val="clear" w:color="auto" w:fill="FFFFFF"/>
              </w:rPr>
              <w:t>Shifts staggered</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1132701671"/>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0" w:afterAutospacing="0" w:line="252" w:lineRule="auto"/>
              <w:rPr>
                <w:rFonts w:ascii="Arial" w:hAnsi="Arial" w:cs="Arial"/>
                <w:color w:val="2C2727"/>
                <w:shd w:val="clear" w:color="auto" w:fill="FFFFFF"/>
              </w:rPr>
            </w:pPr>
            <w:r w:rsidRPr="00C53B48">
              <w:rPr>
                <w:rFonts w:ascii="Arial" w:hAnsi="Arial" w:cs="Arial"/>
                <w:color w:val="2C2727"/>
                <w:shd w:val="clear" w:color="auto" w:fill="FFFFFF"/>
              </w:rPr>
              <w:t>Lunch and break times staggered</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710383416"/>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0" w:afterAutospacing="0" w:line="252" w:lineRule="auto"/>
              <w:rPr>
                <w:rFonts w:ascii="Arial" w:hAnsi="Arial" w:cs="Arial"/>
                <w:color w:val="2C2727"/>
                <w:shd w:val="clear" w:color="auto" w:fill="FFFFFF"/>
              </w:rPr>
            </w:pPr>
            <w:r w:rsidRPr="00C53B48">
              <w:rPr>
                <w:rFonts w:ascii="Arial" w:hAnsi="Arial" w:cs="Arial"/>
                <w:color w:val="2C2727"/>
                <w:shd w:val="clear" w:color="auto" w:fill="FFFFFF"/>
              </w:rPr>
              <w:t>Use of common equipment coordinated to avoid multiple people using at a given time</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1283642731"/>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120" w:afterAutospacing="0" w:line="252" w:lineRule="auto"/>
              <w:rPr>
                <w:rFonts w:ascii="Arial" w:hAnsi="Arial" w:cs="Arial"/>
                <w:color w:val="2C2727"/>
                <w:shd w:val="clear" w:color="auto" w:fill="FFFFFF"/>
              </w:rPr>
            </w:pPr>
            <w:r w:rsidRPr="00C53B48">
              <w:rPr>
                <w:rFonts w:ascii="Arial" w:hAnsi="Arial" w:cs="Arial"/>
                <w:color w:val="2C2727"/>
                <w:shd w:val="clear" w:color="auto" w:fill="FFFFFF"/>
              </w:rPr>
              <w:t>Teams of personnel who will work at one time have been created to minimize the numbers of discrete contacts with different individuals and limit the impact in the event of a COVID positive case, while also minimizing working alone situations.</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1729680382"/>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120" w:afterAutospacing="0" w:line="252" w:lineRule="auto"/>
              <w:rPr>
                <w:rFonts w:ascii="Arial" w:hAnsi="Arial" w:cs="Arial"/>
                <w:color w:val="2C2727"/>
                <w:shd w:val="clear" w:color="auto" w:fill="FFFFFF"/>
              </w:rPr>
            </w:pPr>
            <w:r w:rsidRPr="00C53B48">
              <w:rPr>
                <w:rFonts w:ascii="Arial" w:hAnsi="Arial" w:cs="Arial"/>
                <w:color w:val="2C2727"/>
              </w:rPr>
              <w:t>Visual markings have been added to indicate minimum physical distancing</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1680475896"/>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120" w:afterAutospacing="0" w:line="252" w:lineRule="auto"/>
              <w:rPr>
                <w:rFonts w:ascii="Arial" w:hAnsi="Arial" w:cs="Arial"/>
                <w:color w:val="2C2727"/>
                <w:shd w:val="clear" w:color="auto" w:fill="FFFFFF"/>
              </w:rPr>
            </w:pPr>
            <w:r w:rsidRPr="00C53B48">
              <w:rPr>
                <w:rFonts w:ascii="Arial" w:hAnsi="Arial" w:cs="Arial"/>
                <w:color w:val="2C2727"/>
              </w:rPr>
              <w:t>Equipment has been relocated to support minimum physical distancing</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986518725"/>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120" w:afterAutospacing="0" w:line="252" w:lineRule="auto"/>
              <w:rPr>
                <w:rFonts w:ascii="Arial" w:hAnsi="Arial" w:cs="Arial"/>
                <w:color w:val="2C2727"/>
                <w:shd w:val="clear" w:color="auto" w:fill="FFFFFF"/>
              </w:rPr>
            </w:pPr>
            <w:r w:rsidRPr="00C53B48">
              <w:rPr>
                <w:rFonts w:ascii="Arial" w:hAnsi="Arial" w:cs="Arial"/>
                <w:color w:val="2C2727"/>
              </w:rPr>
              <w:t>Workstations have been reconfigured to support minimum physical distancing</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1791167191"/>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120" w:afterAutospacing="0" w:line="252" w:lineRule="auto"/>
              <w:rPr>
                <w:rFonts w:ascii="Arial" w:hAnsi="Arial" w:cs="Arial"/>
                <w:color w:val="2C2727"/>
                <w:shd w:val="clear" w:color="auto" w:fill="FFFFFF"/>
              </w:rPr>
            </w:pPr>
            <w:r w:rsidRPr="00C53B48">
              <w:rPr>
                <w:rFonts w:ascii="Arial" w:hAnsi="Arial" w:cs="Arial"/>
                <w:color w:val="2C2727"/>
              </w:rPr>
              <w:t>Workstations have been dedicated to one person</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2029603582"/>
            <w14:checkbox>
              <w14:checked w14:val="0"/>
              <w14:checkedState w14:val="2612" w14:font="MS Gothic"/>
              <w14:uncheckedState w14:val="2610" w14:font="MS Gothic"/>
            </w14:checkbox>
          </w:sdtPr>
          <w:sdtEndPr/>
          <w:sdtContent>
            <w:tc>
              <w:tcPr>
                <w:tcW w:w="456"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299" w:type="dxa"/>
          </w:tcPr>
          <w:p w:rsidR="001F2B06" w:rsidRPr="00C53B48" w:rsidRDefault="001F2B06" w:rsidP="000603B8">
            <w:pPr>
              <w:pStyle w:val="NormalWeb"/>
              <w:shd w:val="clear" w:color="auto" w:fill="FFFFFF"/>
              <w:spacing w:before="0" w:beforeAutospacing="0" w:after="120" w:afterAutospacing="0" w:line="252" w:lineRule="auto"/>
              <w:rPr>
                <w:rFonts w:ascii="Arial" w:hAnsi="Arial" w:cs="Arial"/>
                <w:color w:val="2C2727"/>
                <w:shd w:val="clear" w:color="auto" w:fill="FFFFFF"/>
              </w:rPr>
            </w:pPr>
            <w:r w:rsidRPr="00C53B48">
              <w:rPr>
                <w:rFonts w:ascii="Arial" w:hAnsi="Arial" w:cs="Arial"/>
                <w:color w:val="2C2727"/>
              </w:rPr>
              <w:t>Uni-directional workflow has been established and labelled accordingly (i.e. one-way paths for movement within the space)</w:t>
            </w:r>
          </w:p>
        </w:tc>
        <w:tc>
          <w:tcPr>
            <w:tcW w:w="3595" w:type="dxa"/>
          </w:tcPr>
          <w:p w:rsidR="001F2B06" w:rsidRPr="00C53B48" w:rsidRDefault="001F2B06" w:rsidP="000603B8">
            <w:pPr>
              <w:pStyle w:val="NormalWeb"/>
              <w:shd w:val="clear" w:color="auto" w:fill="FFFFFF"/>
              <w:spacing w:before="0" w:beforeAutospacing="0" w:after="120" w:afterAutospacing="0" w:line="360" w:lineRule="atLeast"/>
              <w:rPr>
                <w:rFonts w:ascii="Arial" w:hAnsi="Arial" w:cs="Arial"/>
                <w:color w:val="2C2727"/>
                <w:shd w:val="clear" w:color="auto" w:fill="FFFFFF"/>
              </w:rPr>
            </w:pPr>
          </w:p>
        </w:tc>
      </w:tr>
    </w:tbl>
    <w:p w:rsidR="001F2B06" w:rsidRPr="00C53B48" w:rsidRDefault="001F2B06" w:rsidP="001F2B06">
      <w:pPr>
        <w:pStyle w:val="NormalWeb"/>
        <w:shd w:val="clear" w:color="auto" w:fill="FFFFFF"/>
        <w:spacing w:before="0" w:beforeAutospacing="0" w:after="120" w:afterAutospacing="0" w:line="360" w:lineRule="atLeast"/>
        <w:rPr>
          <w:rFonts w:ascii="Arial" w:hAnsi="Arial" w:cs="Arial"/>
          <w:color w:val="2C2727"/>
          <w:sz w:val="22"/>
          <w:szCs w:val="22"/>
          <w:shd w:val="clear" w:color="auto" w:fill="FFFFFF"/>
        </w:rPr>
      </w:pPr>
      <w:r w:rsidRPr="00C53B48">
        <w:rPr>
          <w:rFonts w:ascii="Arial" w:hAnsi="Arial" w:cs="Arial"/>
          <w:color w:val="2C2727"/>
          <w:sz w:val="22"/>
          <w:szCs w:val="22"/>
          <w:shd w:val="clear" w:color="auto" w:fill="FFFFFF"/>
        </w:rPr>
        <w:t>If there are scenarios where working alone will be required, identify how these will be managed_________________</w:t>
      </w:r>
    </w:p>
    <w:p w:rsidR="001F2B06" w:rsidRPr="00C53B48" w:rsidRDefault="001F2B06" w:rsidP="001F2B06">
      <w:pPr>
        <w:pStyle w:val="Heading2"/>
        <w:pBdr>
          <w:top w:val="single" w:sz="4" w:space="1" w:color="auto"/>
        </w:pBdr>
        <w:spacing w:after="120"/>
        <w:rPr>
          <w:rFonts w:ascii="Arial" w:hAnsi="Arial" w:cs="Arial"/>
          <w:sz w:val="22"/>
          <w:szCs w:val="22"/>
          <w:shd w:val="clear" w:color="auto" w:fill="FFFFFF"/>
        </w:rPr>
      </w:pPr>
      <w:r w:rsidRPr="00C53B48">
        <w:rPr>
          <w:rFonts w:ascii="Arial" w:hAnsi="Arial" w:cs="Arial"/>
          <w:sz w:val="22"/>
          <w:szCs w:val="22"/>
          <w:shd w:val="clear" w:color="auto" w:fill="FFFFFF"/>
        </w:rPr>
        <w:t>Hand washing and disinfection</w:t>
      </w:r>
    </w:p>
    <w:tbl>
      <w:tblPr>
        <w:tblStyle w:val="TableGrid"/>
        <w:tblW w:w="0" w:type="auto"/>
        <w:tblLook w:val="04A0" w:firstRow="1" w:lastRow="0" w:firstColumn="1" w:lastColumn="0" w:noHBand="0" w:noVBand="1"/>
      </w:tblPr>
      <w:tblGrid>
        <w:gridCol w:w="445"/>
        <w:gridCol w:w="5310"/>
        <w:gridCol w:w="3595"/>
      </w:tblGrid>
      <w:tr w:rsidR="001F2B06" w:rsidRPr="00C53B48" w:rsidTr="000603B8">
        <w:tc>
          <w:tcPr>
            <w:tcW w:w="445" w:type="dxa"/>
          </w:tcPr>
          <w:p w:rsidR="001F2B06" w:rsidRPr="00C53B48" w:rsidRDefault="001F2B06" w:rsidP="000603B8">
            <w:pPr>
              <w:spacing w:after="120"/>
              <w:rPr>
                <w:rFonts w:ascii="Arial" w:hAnsi="Arial" w:cs="Arial"/>
              </w:rPr>
            </w:pPr>
          </w:p>
        </w:tc>
        <w:tc>
          <w:tcPr>
            <w:tcW w:w="5310" w:type="dxa"/>
          </w:tcPr>
          <w:p w:rsidR="001F2B06" w:rsidRPr="00C53B48" w:rsidRDefault="001F2B06" w:rsidP="000603B8">
            <w:pPr>
              <w:spacing w:after="120"/>
              <w:rPr>
                <w:rFonts w:ascii="Arial" w:hAnsi="Arial" w:cs="Arial"/>
                <w:b/>
                <w:bCs/>
              </w:rPr>
            </w:pPr>
            <w:r w:rsidRPr="00C53B48">
              <w:rPr>
                <w:rFonts w:ascii="Arial" w:hAnsi="Arial" w:cs="Arial"/>
                <w:b/>
                <w:bCs/>
              </w:rPr>
              <w:t>Consideration</w:t>
            </w:r>
          </w:p>
        </w:tc>
        <w:tc>
          <w:tcPr>
            <w:tcW w:w="3595" w:type="dxa"/>
          </w:tcPr>
          <w:p w:rsidR="001F2B06" w:rsidRPr="00C53B48" w:rsidRDefault="001F2B06" w:rsidP="000603B8">
            <w:pPr>
              <w:spacing w:after="120"/>
              <w:rPr>
                <w:rFonts w:ascii="Arial" w:hAnsi="Arial" w:cs="Arial"/>
                <w:b/>
                <w:bCs/>
              </w:rPr>
            </w:pPr>
            <w:r w:rsidRPr="00C53B48">
              <w:rPr>
                <w:rFonts w:ascii="Arial" w:hAnsi="Arial" w:cs="Arial"/>
                <w:b/>
                <w:bCs/>
              </w:rPr>
              <w:t>Comments/Description</w:t>
            </w:r>
          </w:p>
        </w:tc>
      </w:tr>
      <w:tr w:rsidR="001F2B06" w:rsidRPr="00C53B48" w:rsidTr="000603B8">
        <w:sdt>
          <w:sdtPr>
            <w:rPr>
              <w:rFonts w:ascii="Arial" w:hAnsi="Arial" w:cs="Arial"/>
            </w:rPr>
            <w:id w:val="1888216271"/>
            <w14:checkbox>
              <w14:checked w14:val="0"/>
              <w14:checkedState w14:val="2612" w14:font="MS Gothic"/>
              <w14:uncheckedState w14:val="2610" w14:font="MS Gothic"/>
            </w14:checkbox>
          </w:sdtPr>
          <w:sdtEndPr/>
          <w:sdtContent>
            <w:tc>
              <w:tcPr>
                <w:tcW w:w="445" w:type="dxa"/>
              </w:tcPr>
              <w:p w:rsidR="001F2B06" w:rsidRPr="00C53B48" w:rsidRDefault="001F2B06" w:rsidP="000603B8">
                <w:pPr>
                  <w:spacing w:after="120"/>
                  <w:rPr>
                    <w:rFonts w:ascii="Arial" w:hAnsi="Arial" w:cs="Arial"/>
                  </w:rPr>
                </w:pPr>
                <w:r w:rsidRPr="00C53B48">
                  <w:rPr>
                    <w:rFonts w:ascii="Segoe UI Symbol" w:eastAsia="MS Gothic" w:hAnsi="Segoe UI Symbol" w:cs="Segoe UI Symbol"/>
                  </w:rPr>
                  <w:t>☐</w:t>
                </w:r>
              </w:p>
            </w:tc>
          </w:sdtContent>
        </w:sdt>
        <w:tc>
          <w:tcPr>
            <w:tcW w:w="5310" w:type="dxa"/>
          </w:tcPr>
          <w:p w:rsidR="001F2B06" w:rsidRPr="00C53B48" w:rsidRDefault="001F2B06" w:rsidP="000603B8">
            <w:pPr>
              <w:spacing w:after="120" w:line="252" w:lineRule="auto"/>
              <w:rPr>
                <w:rFonts w:ascii="Arial" w:hAnsi="Arial" w:cs="Arial"/>
              </w:rPr>
            </w:pPr>
            <w:r w:rsidRPr="00C53B48">
              <w:rPr>
                <w:rFonts w:ascii="Arial" w:hAnsi="Arial" w:cs="Arial"/>
              </w:rPr>
              <w:t>Handwashing soap and paper towels and/or an appropriate alcohol-based hand sanitizer (&gt;60%) are available and supplies deemed to be sufficient.</w:t>
            </w:r>
          </w:p>
        </w:tc>
        <w:tc>
          <w:tcPr>
            <w:tcW w:w="3595" w:type="dxa"/>
          </w:tcPr>
          <w:p w:rsidR="001F2B06" w:rsidRPr="00C53B48" w:rsidRDefault="001F2B06" w:rsidP="000603B8">
            <w:pPr>
              <w:spacing w:after="120"/>
              <w:rPr>
                <w:rFonts w:ascii="Arial" w:hAnsi="Arial" w:cs="Arial"/>
              </w:rPr>
            </w:pPr>
          </w:p>
        </w:tc>
      </w:tr>
      <w:tr w:rsidR="001F2B06" w:rsidRPr="00C53B48" w:rsidTr="000603B8">
        <w:sdt>
          <w:sdtPr>
            <w:rPr>
              <w:rFonts w:ascii="Arial" w:hAnsi="Arial" w:cs="Arial"/>
            </w:rPr>
            <w:id w:val="1050891490"/>
            <w14:checkbox>
              <w14:checked w14:val="0"/>
              <w14:checkedState w14:val="2612" w14:font="MS Gothic"/>
              <w14:uncheckedState w14:val="2610" w14:font="MS Gothic"/>
            </w14:checkbox>
          </w:sdtPr>
          <w:sdtEndPr/>
          <w:sdtContent>
            <w:tc>
              <w:tcPr>
                <w:tcW w:w="445" w:type="dxa"/>
              </w:tcPr>
              <w:p w:rsidR="001F2B06" w:rsidRPr="00C53B48" w:rsidRDefault="001F2B06" w:rsidP="000603B8">
                <w:pPr>
                  <w:spacing w:after="120"/>
                  <w:rPr>
                    <w:rFonts w:ascii="Arial" w:hAnsi="Arial" w:cs="Arial"/>
                  </w:rPr>
                </w:pPr>
                <w:r w:rsidRPr="00C53B48">
                  <w:rPr>
                    <w:rFonts w:ascii="Segoe UI Symbol" w:eastAsia="MS Gothic" w:hAnsi="Segoe UI Symbol" w:cs="Segoe UI Symbol"/>
                  </w:rPr>
                  <w:t>☐</w:t>
                </w:r>
              </w:p>
            </w:tc>
          </w:sdtContent>
        </w:sdt>
        <w:tc>
          <w:tcPr>
            <w:tcW w:w="5310" w:type="dxa"/>
          </w:tcPr>
          <w:p w:rsidR="001F2B06" w:rsidRPr="00C53B48" w:rsidRDefault="001F2B06" w:rsidP="000603B8">
            <w:pPr>
              <w:spacing w:after="120" w:line="252" w:lineRule="auto"/>
              <w:rPr>
                <w:rFonts w:ascii="Arial" w:hAnsi="Arial" w:cs="Arial"/>
              </w:rPr>
            </w:pPr>
            <w:r w:rsidRPr="00C53B48">
              <w:rPr>
                <w:rFonts w:ascii="Arial" w:hAnsi="Arial" w:cs="Arial"/>
              </w:rPr>
              <w:t xml:space="preserve">Expectations for handwashing/sanitizing have been reviewed with personnel.  </w:t>
            </w:r>
            <w:r w:rsidRPr="00C53B48">
              <w:rPr>
                <w:rFonts w:ascii="Arial" w:hAnsi="Arial" w:cs="Arial"/>
                <w:i/>
                <w:iCs/>
              </w:rPr>
              <w:t>Describe expectations.</w:t>
            </w:r>
          </w:p>
        </w:tc>
        <w:tc>
          <w:tcPr>
            <w:tcW w:w="3595" w:type="dxa"/>
          </w:tcPr>
          <w:p w:rsidR="001F2B06" w:rsidRPr="00C53B48" w:rsidRDefault="001F2B06" w:rsidP="000603B8">
            <w:pPr>
              <w:spacing w:after="120"/>
              <w:rPr>
                <w:rFonts w:ascii="Arial" w:hAnsi="Arial" w:cs="Arial"/>
              </w:rPr>
            </w:pPr>
          </w:p>
        </w:tc>
      </w:tr>
      <w:tr w:rsidR="001F2B06" w:rsidRPr="00C53B48" w:rsidTr="000603B8">
        <w:sdt>
          <w:sdtPr>
            <w:rPr>
              <w:rFonts w:ascii="Arial" w:hAnsi="Arial" w:cs="Arial"/>
              <w:color w:val="2C2727"/>
              <w:shd w:val="clear" w:color="auto" w:fill="FFFFFF"/>
            </w:rPr>
            <w:id w:val="-2014291262"/>
            <w14:checkbox>
              <w14:checked w14:val="0"/>
              <w14:checkedState w14:val="2612" w14:font="MS Gothic"/>
              <w14:uncheckedState w14:val="2610" w14:font="MS Gothic"/>
            </w14:checkbox>
          </w:sdtPr>
          <w:sdtEndPr/>
          <w:sdtContent>
            <w:tc>
              <w:tcPr>
                <w:tcW w:w="445" w:type="dxa"/>
              </w:tcPr>
              <w:p w:rsidR="001F2B06" w:rsidRPr="00C53B48" w:rsidRDefault="001F2B06" w:rsidP="000603B8">
                <w:pPr>
                  <w:shd w:val="clear" w:color="auto" w:fill="FFFFFF"/>
                  <w:tabs>
                    <w:tab w:val="left" w:pos="1980"/>
                  </w:tabs>
                  <w:spacing w:after="12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310" w:type="dxa"/>
          </w:tcPr>
          <w:p w:rsidR="001F2B06" w:rsidRPr="00C53B48" w:rsidRDefault="001F2B06" w:rsidP="000603B8">
            <w:pPr>
              <w:shd w:val="clear" w:color="auto" w:fill="FFFFFF"/>
              <w:tabs>
                <w:tab w:val="left" w:pos="1980"/>
              </w:tabs>
              <w:spacing w:after="120" w:line="252" w:lineRule="auto"/>
              <w:rPr>
                <w:rFonts w:ascii="Arial" w:hAnsi="Arial" w:cs="Arial"/>
                <w:color w:val="2C2727"/>
                <w:shd w:val="clear" w:color="auto" w:fill="FFFFFF"/>
              </w:rPr>
            </w:pPr>
            <w:r w:rsidRPr="00C53B48">
              <w:rPr>
                <w:rFonts w:ascii="Arial" w:hAnsi="Arial" w:cs="Arial"/>
                <w:color w:val="2C2727"/>
                <w:shd w:val="clear" w:color="auto" w:fill="FFFFFF"/>
              </w:rPr>
              <w:t xml:space="preserve">Disinfectant for use on equipment, tools and high-touch surfaces (e.g. faucets, door handles, bench/desk tops, etc.) is available and supplies deemed to be sufficient.  </w:t>
            </w:r>
            <w:r w:rsidRPr="00C53B48">
              <w:rPr>
                <w:rFonts w:ascii="Arial" w:hAnsi="Arial" w:cs="Arial"/>
                <w:i/>
                <w:iCs/>
                <w:color w:val="2C2727"/>
                <w:shd w:val="clear" w:color="auto" w:fill="FFFFFF"/>
              </w:rPr>
              <w:t>Indicate disinfectant(s) to be used</w:t>
            </w:r>
            <w:r w:rsidRPr="00C53B48">
              <w:rPr>
                <w:rFonts w:ascii="Arial" w:hAnsi="Arial" w:cs="Arial"/>
                <w:color w:val="2C2727"/>
                <w:shd w:val="clear" w:color="auto" w:fill="FFFFFF"/>
              </w:rPr>
              <w:t xml:space="preserve"> </w:t>
            </w:r>
          </w:p>
        </w:tc>
        <w:tc>
          <w:tcPr>
            <w:tcW w:w="3595" w:type="dxa"/>
          </w:tcPr>
          <w:p w:rsidR="001F2B06" w:rsidRPr="00C53B48" w:rsidRDefault="001F2B06" w:rsidP="000603B8">
            <w:pPr>
              <w:shd w:val="clear" w:color="auto" w:fill="FFFFFF"/>
              <w:tabs>
                <w:tab w:val="left" w:pos="1980"/>
              </w:tabs>
              <w:spacing w:after="120" w:line="360" w:lineRule="atLeast"/>
              <w:rPr>
                <w:rFonts w:ascii="Arial" w:hAnsi="Arial" w:cs="Arial"/>
                <w:color w:val="2C2727"/>
                <w:shd w:val="clear" w:color="auto" w:fill="FFFFFF"/>
              </w:rPr>
            </w:pPr>
          </w:p>
        </w:tc>
      </w:tr>
      <w:tr w:rsidR="001F2B06" w:rsidRPr="00C53B48" w:rsidTr="000603B8">
        <w:sdt>
          <w:sdtPr>
            <w:rPr>
              <w:rFonts w:ascii="Arial" w:hAnsi="Arial" w:cs="Arial"/>
              <w:color w:val="2C2727"/>
              <w:shd w:val="clear" w:color="auto" w:fill="FFFFFF"/>
            </w:rPr>
            <w:id w:val="-1708948864"/>
            <w14:checkbox>
              <w14:checked w14:val="0"/>
              <w14:checkedState w14:val="2612" w14:font="MS Gothic"/>
              <w14:uncheckedState w14:val="2610" w14:font="MS Gothic"/>
            </w14:checkbox>
          </w:sdtPr>
          <w:sdtEndPr/>
          <w:sdtContent>
            <w:tc>
              <w:tcPr>
                <w:tcW w:w="445" w:type="dxa"/>
              </w:tcPr>
              <w:p w:rsidR="001F2B06" w:rsidRPr="00C53B48" w:rsidRDefault="001F2B06" w:rsidP="000603B8">
                <w:pPr>
                  <w:shd w:val="clear" w:color="auto" w:fill="FFFFFF"/>
                  <w:tabs>
                    <w:tab w:val="left" w:pos="1980"/>
                  </w:tabs>
                  <w:spacing w:after="120" w:line="360" w:lineRule="atLeast"/>
                  <w:rPr>
                    <w:rFonts w:ascii="Arial" w:hAnsi="Arial" w:cs="Arial"/>
                    <w:color w:val="2C2727"/>
                    <w:shd w:val="clear" w:color="auto" w:fill="FFFFFF"/>
                  </w:rPr>
                </w:pPr>
                <w:r w:rsidRPr="00C53B48">
                  <w:rPr>
                    <w:rFonts w:ascii="Segoe UI Symbol" w:eastAsia="MS Gothic" w:hAnsi="Segoe UI Symbol" w:cs="Segoe UI Symbol"/>
                    <w:color w:val="2C2727"/>
                    <w:shd w:val="clear" w:color="auto" w:fill="FFFFFF"/>
                  </w:rPr>
                  <w:t>☐</w:t>
                </w:r>
              </w:p>
            </w:tc>
          </w:sdtContent>
        </w:sdt>
        <w:tc>
          <w:tcPr>
            <w:tcW w:w="5310" w:type="dxa"/>
          </w:tcPr>
          <w:p w:rsidR="001F2B06" w:rsidRPr="00C53B48" w:rsidRDefault="001F2B06" w:rsidP="000603B8">
            <w:pPr>
              <w:shd w:val="clear" w:color="auto" w:fill="FFFFFF"/>
              <w:tabs>
                <w:tab w:val="left" w:pos="1980"/>
              </w:tabs>
              <w:spacing w:after="120" w:line="252" w:lineRule="auto"/>
              <w:rPr>
                <w:rFonts w:ascii="Arial" w:hAnsi="Arial" w:cs="Arial"/>
                <w:color w:val="2C2727"/>
              </w:rPr>
            </w:pPr>
            <w:r w:rsidRPr="00C53B48">
              <w:rPr>
                <w:rFonts w:ascii="Arial" w:hAnsi="Arial" w:cs="Arial"/>
                <w:color w:val="2C2727"/>
                <w:shd w:val="clear" w:color="auto" w:fill="FFFFFF"/>
              </w:rPr>
              <w:t xml:space="preserve">Procedure developed and communicated to research team for disinfection of equipment and high touch surfaces  at the beginning of use and before the end of use on a given day, or before its use by another individual </w:t>
            </w:r>
          </w:p>
        </w:tc>
        <w:tc>
          <w:tcPr>
            <w:tcW w:w="3595" w:type="dxa"/>
          </w:tcPr>
          <w:p w:rsidR="001F2B06" w:rsidRPr="00C53B48" w:rsidRDefault="001F2B06" w:rsidP="000603B8">
            <w:pPr>
              <w:shd w:val="clear" w:color="auto" w:fill="FFFFFF"/>
              <w:tabs>
                <w:tab w:val="left" w:pos="1980"/>
              </w:tabs>
              <w:spacing w:after="120" w:line="360" w:lineRule="atLeast"/>
              <w:rPr>
                <w:rFonts w:ascii="Arial" w:hAnsi="Arial" w:cs="Arial"/>
                <w:color w:val="2C2727"/>
                <w:shd w:val="clear" w:color="auto" w:fill="FFFFFF"/>
              </w:rPr>
            </w:pPr>
          </w:p>
        </w:tc>
      </w:tr>
    </w:tbl>
    <w:p w:rsidR="001F2B06" w:rsidRDefault="001F2B06" w:rsidP="001F2B06">
      <w:pPr>
        <w:pStyle w:val="Heading2"/>
        <w:numPr>
          <w:ilvl w:val="0"/>
          <w:numId w:val="0"/>
        </w:numPr>
        <w:pBdr>
          <w:top w:val="single" w:sz="4" w:space="0" w:color="auto"/>
        </w:pBdr>
        <w:spacing w:after="120"/>
        <w:rPr>
          <w:rFonts w:ascii="Arial" w:hAnsi="Arial" w:cs="Arial"/>
          <w:sz w:val="22"/>
          <w:szCs w:val="22"/>
          <w:highlight w:val="lightGray"/>
        </w:rPr>
      </w:pPr>
    </w:p>
    <w:p w:rsidR="001F2B06" w:rsidRPr="00480F3E" w:rsidRDefault="001F2B06" w:rsidP="001F2B06">
      <w:pPr>
        <w:pStyle w:val="Heading2"/>
        <w:rPr>
          <w:shd w:val="clear" w:color="auto" w:fill="FFFFFF"/>
        </w:rPr>
      </w:pPr>
      <w:r w:rsidRPr="00480F3E">
        <w:rPr>
          <w:shd w:val="clear" w:color="auto" w:fill="FFFFFF"/>
        </w:rPr>
        <w:t>Personal Protective Equipment (PPE)</w:t>
      </w:r>
    </w:p>
    <w:tbl>
      <w:tblPr>
        <w:tblStyle w:val="TableGrid"/>
        <w:tblW w:w="0" w:type="auto"/>
        <w:tblLook w:val="04A0" w:firstRow="1" w:lastRow="0" w:firstColumn="1" w:lastColumn="0" w:noHBand="0" w:noVBand="1"/>
      </w:tblPr>
      <w:tblGrid>
        <w:gridCol w:w="445"/>
        <w:gridCol w:w="5310"/>
        <w:gridCol w:w="3595"/>
      </w:tblGrid>
      <w:tr w:rsidR="001F2B06" w:rsidRPr="00C53B48" w:rsidTr="000603B8">
        <w:tc>
          <w:tcPr>
            <w:tcW w:w="445" w:type="dxa"/>
          </w:tcPr>
          <w:p w:rsidR="001F2B06" w:rsidRPr="00C53B48" w:rsidRDefault="001F2B06" w:rsidP="000603B8">
            <w:pPr>
              <w:spacing w:after="120"/>
              <w:rPr>
                <w:rFonts w:ascii="Arial" w:hAnsi="Arial" w:cs="Arial"/>
              </w:rPr>
            </w:pPr>
          </w:p>
        </w:tc>
        <w:tc>
          <w:tcPr>
            <w:tcW w:w="5310" w:type="dxa"/>
          </w:tcPr>
          <w:p w:rsidR="001F2B06" w:rsidRPr="00C53B48" w:rsidRDefault="001F2B06" w:rsidP="000603B8">
            <w:pPr>
              <w:spacing w:after="120"/>
              <w:rPr>
                <w:rFonts w:ascii="Arial" w:hAnsi="Arial" w:cs="Arial"/>
                <w:b/>
                <w:bCs/>
              </w:rPr>
            </w:pPr>
            <w:r w:rsidRPr="00C53B48">
              <w:rPr>
                <w:rFonts w:ascii="Arial" w:hAnsi="Arial" w:cs="Arial"/>
                <w:b/>
                <w:bCs/>
              </w:rPr>
              <w:t>Consideration</w:t>
            </w:r>
          </w:p>
        </w:tc>
        <w:tc>
          <w:tcPr>
            <w:tcW w:w="3595" w:type="dxa"/>
          </w:tcPr>
          <w:p w:rsidR="001F2B06" w:rsidRPr="00C53B48" w:rsidRDefault="001F2B06" w:rsidP="000603B8">
            <w:pPr>
              <w:spacing w:after="120"/>
              <w:rPr>
                <w:rFonts w:ascii="Arial" w:hAnsi="Arial" w:cs="Arial"/>
                <w:b/>
                <w:bCs/>
              </w:rPr>
            </w:pPr>
            <w:r w:rsidRPr="00C53B48">
              <w:rPr>
                <w:rFonts w:ascii="Arial" w:hAnsi="Arial" w:cs="Arial"/>
                <w:b/>
                <w:bCs/>
              </w:rPr>
              <w:t>Comments/Description</w:t>
            </w:r>
          </w:p>
        </w:tc>
      </w:tr>
      <w:tr w:rsidR="001F2B06" w:rsidRPr="00C53B48" w:rsidTr="000603B8">
        <w:sdt>
          <w:sdtPr>
            <w:rPr>
              <w:rFonts w:ascii="Arial" w:hAnsi="Arial" w:cs="Arial"/>
            </w:rPr>
            <w:id w:val="538480425"/>
            <w14:checkbox>
              <w14:checked w14:val="0"/>
              <w14:checkedState w14:val="2612" w14:font="MS Gothic"/>
              <w14:uncheckedState w14:val="2610" w14:font="MS Gothic"/>
            </w14:checkbox>
          </w:sdtPr>
          <w:sdtEndPr/>
          <w:sdtContent>
            <w:tc>
              <w:tcPr>
                <w:tcW w:w="445" w:type="dxa"/>
              </w:tcPr>
              <w:p w:rsidR="001F2B06" w:rsidRPr="00C53B48" w:rsidRDefault="001F2B06" w:rsidP="000603B8">
                <w:pPr>
                  <w:spacing w:after="120"/>
                  <w:rPr>
                    <w:rFonts w:ascii="Arial" w:hAnsi="Arial" w:cs="Arial"/>
                  </w:rPr>
                </w:pPr>
                <w:r w:rsidRPr="00C53B48">
                  <w:rPr>
                    <w:rFonts w:ascii="Segoe UI Symbol" w:eastAsia="MS Gothic" w:hAnsi="Segoe UI Symbol" w:cs="Segoe UI Symbol"/>
                  </w:rPr>
                  <w:t>☐</w:t>
                </w:r>
              </w:p>
            </w:tc>
          </w:sdtContent>
        </w:sdt>
        <w:tc>
          <w:tcPr>
            <w:tcW w:w="5310" w:type="dxa"/>
          </w:tcPr>
          <w:p w:rsidR="001F2B06" w:rsidRPr="00C53B48" w:rsidRDefault="001F2B06" w:rsidP="000603B8">
            <w:pPr>
              <w:spacing w:after="120"/>
              <w:rPr>
                <w:rFonts w:ascii="Arial" w:hAnsi="Arial" w:cs="Arial"/>
              </w:rPr>
            </w:pPr>
            <w:r w:rsidRPr="00C53B48">
              <w:rPr>
                <w:rFonts w:ascii="Arial" w:hAnsi="Arial" w:cs="Arial"/>
              </w:rPr>
              <w:t xml:space="preserve">Supplies of PPE for research activities have been assessed and are adequate </w:t>
            </w:r>
          </w:p>
        </w:tc>
        <w:tc>
          <w:tcPr>
            <w:tcW w:w="3595" w:type="dxa"/>
          </w:tcPr>
          <w:p w:rsidR="001F2B06" w:rsidRPr="00C53B48" w:rsidRDefault="001F2B06" w:rsidP="000603B8">
            <w:pPr>
              <w:spacing w:after="120"/>
              <w:rPr>
                <w:rFonts w:ascii="Arial" w:hAnsi="Arial" w:cs="Arial"/>
              </w:rPr>
            </w:pPr>
          </w:p>
        </w:tc>
      </w:tr>
      <w:tr w:rsidR="001F2B06" w:rsidRPr="00C53B48" w:rsidTr="000603B8">
        <w:sdt>
          <w:sdtPr>
            <w:rPr>
              <w:rFonts w:ascii="Arial" w:hAnsi="Arial" w:cs="Arial"/>
            </w:rPr>
            <w:id w:val="-1042130043"/>
            <w14:checkbox>
              <w14:checked w14:val="0"/>
              <w14:checkedState w14:val="2612" w14:font="MS Gothic"/>
              <w14:uncheckedState w14:val="2610" w14:font="MS Gothic"/>
            </w14:checkbox>
          </w:sdtPr>
          <w:sdtEndPr/>
          <w:sdtContent>
            <w:tc>
              <w:tcPr>
                <w:tcW w:w="445" w:type="dxa"/>
              </w:tcPr>
              <w:p w:rsidR="001F2B06" w:rsidRPr="00C53B48" w:rsidRDefault="001F2B06" w:rsidP="000603B8">
                <w:pPr>
                  <w:spacing w:after="120"/>
                  <w:rPr>
                    <w:rFonts w:ascii="Arial" w:hAnsi="Arial" w:cs="Arial"/>
                  </w:rPr>
                </w:pPr>
                <w:r w:rsidRPr="00C53B48">
                  <w:rPr>
                    <w:rFonts w:ascii="Segoe UI Symbol" w:eastAsia="MS Gothic" w:hAnsi="Segoe UI Symbol" w:cs="Segoe UI Symbol"/>
                  </w:rPr>
                  <w:t>☐</w:t>
                </w:r>
              </w:p>
            </w:tc>
          </w:sdtContent>
        </w:sdt>
        <w:tc>
          <w:tcPr>
            <w:tcW w:w="5310" w:type="dxa"/>
          </w:tcPr>
          <w:p w:rsidR="001F2B06" w:rsidRPr="00C53B48" w:rsidRDefault="001F2B06" w:rsidP="000603B8">
            <w:pPr>
              <w:spacing w:after="120"/>
              <w:rPr>
                <w:rFonts w:ascii="Arial" w:hAnsi="Arial" w:cs="Arial"/>
              </w:rPr>
            </w:pPr>
            <w:r w:rsidRPr="00C53B48">
              <w:rPr>
                <w:rFonts w:ascii="Arial" w:hAnsi="Arial" w:cs="Arial"/>
              </w:rPr>
              <w:t>PPE for each individual is stored separately</w:t>
            </w:r>
          </w:p>
        </w:tc>
        <w:tc>
          <w:tcPr>
            <w:tcW w:w="3595" w:type="dxa"/>
          </w:tcPr>
          <w:p w:rsidR="001F2B06" w:rsidRPr="00C53B48" w:rsidRDefault="001F2B06" w:rsidP="000603B8">
            <w:pPr>
              <w:spacing w:after="120"/>
              <w:rPr>
                <w:rFonts w:ascii="Arial" w:hAnsi="Arial" w:cs="Arial"/>
              </w:rPr>
            </w:pPr>
          </w:p>
        </w:tc>
      </w:tr>
    </w:tbl>
    <w:p w:rsidR="00FA45C0" w:rsidRDefault="00FA45C0" w:rsidP="00FA45C0">
      <w:pPr>
        <w:pStyle w:val="Heading2"/>
        <w:numPr>
          <w:ilvl w:val="0"/>
          <w:numId w:val="0"/>
        </w:numPr>
        <w:pBdr>
          <w:top w:val="single" w:sz="4" w:space="1" w:color="auto"/>
        </w:pBdr>
        <w:spacing w:after="120"/>
        <w:ind w:left="360"/>
        <w:rPr>
          <w:rFonts w:ascii="Arial" w:hAnsi="Arial" w:cs="Arial"/>
          <w:sz w:val="22"/>
          <w:szCs w:val="22"/>
          <w:shd w:val="clear" w:color="auto" w:fill="FFFFFF"/>
        </w:rPr>
      </w:pPr>
    </w:p>
    <w:p w:rsidR="001F2B06" w:rsidRPr="00C53B48" w:rsidRDefault="001F2B06" w:rsidP="001F2B06">
      <w:pPr>
        <w:pStyle w:val="Heading2"/>
        <w:pBdr>
          <w:top w:val="single" w:sz="4" w:space="1" w:color="auto"/>
        </w:pBdr>
        <w:spacing w:after="120"/>
        <w:rPr>
          <w:rFonts w:ascii="Arial" w:hAnsi="Arial" w:cs="Arial"/>
          <w:sz w:val="22"/>
          <w:szCs w:val="22"/>
          <w:shd w:val="clear" w:color="auto" w:fill="FFFFFF"/>
        </w:rPr>
      </w:pPr>
      <w:r w:rsidRPr="00C53B48">
        <w:rPr>
          <w:rFonts w:ascii="Arial" w:hAnsi="Arial" w:cs="Arial"/>
          <w:sz w:val="22"/>
          <w:szCs w:val="22"/>
          <w:shd w:val="clear" w:color="auto" w:fill="FFFFFF"/>
        </w:rPr>
        <w:t>Other</w:t>
      </w:r>
    </w:p>
    <w:p w:rsidR="001F2B06" w:rsidRPr="00C53B48" w:rsidRDefault="001F2B06" w:rsidP="001F2B06">
      <w:pPr>
        <w:shd w:val="clear" w:color="auto" w:fill="FFFFFF"/>
        <w:spacing w:after="120" w:line="360" w:lineRule="atLeast"/>
        <w:rPr>
          <w:rFonts w:ascii="Arial" w:hAnsi="Arial" w:cs="Arial"/>
          <w:color w:val="2C2727"/>
          <w:shd w:val="clear" w:color="auto" w:fill="FFFFFF"/>
        </w:rPr>
      </w:pPr>
      <w:r w:rsidRPr="00C53B48">
        <w:rPr>
          <w:rFonts w:ascii="Arial" w:hAnsi="Arial" w:cs="Arial"/>
          <w:color w:val="2C2727"/>
          <w:shd w:val="clear" w:color="auto" w:fill="FFFFFF"/>
        </w:rPr>
        <w:t xml:space="preserve">Are there scenarios where personnel will be unable to maintain a physical distance of 2m? </w:t>
      </w:r>
      <w:sdt>
        <w:sdtPr>
          <w:rPr>
            <w:rFonts w:ascii="Arial" w:hAnsi="Arial" w:cs="Arial"/>
            <w:color w:val="2C2727"/>
            <w:shd w:val="clear" w:color="auto" w:fill="FFFFFF"/>
          </w:rPr>
          <w:id w:val="1651639512"/>
          <w14:checkbox>
            <w14:checked w14:val="0"/>
            <w14:checkedState w14:val="2612" w14:font="MS Gothic"/>
            <w14:uncheckedState w14:val="2610" w14:font="MS Gothic"/>
          </w14:checkbox>
        </w:sdtPr>
        <w:sdtEndPr/>
        <w:sdtContent>
          <w:r w:rsidRPr="00C53B48">
            <w:rPr>
              <w:rFonts w:ascii="Segoe UI Symbol" w:eastAsia="MS Gothic" w:hAnsi="Segoe UI Symbol" w:cs="Segoe UI Symbol"/>
              <w:color w:val="2C2727"/>
              <w:shd w:val="clear" w:color="auto" w:fill="FFFFFF"/>
            </w:rPr>
            <w:t>☐</w:t>
          </w:r>
        </w:sdtContent>
      </w:sdt>
      <w:r w:rsidRPr="00C53B48">
        <w:rPr>
          <w:rFonts w:ascii="Arial" w:hAnsi="Arial" w:cs="Arial"/>
          <w:color w:val="2C2727"/>
          <w:shd w:val="clear" w:color="auto" w:fill="FFFFFF"/>
        </w:rPr>
        <w:t xml:space="preserve">Yes </w:t>
      </w:r>
      <w:sdt>
        <w:sdtPr>
          <w:rPr>
            <w:rFonts w:ascii="Arial" w:hAnsi="Arial" w:cs="Arial"/>
            <w:color w:val="2C2727"/>
            <w:shd w:val="clear" w:color="auto" w:fill="FFFFFF"/>
          </w:rPr>
          <w:id w:val="-1893270212"/>
          <w14:checkbox>
            <w14:checked w14:val="0"/>
            <w14:checkedState w14:val="2612" w14:font="MS Gothic"/>
            <w14:uncheckedState w14:val="2610" w14:font="MS Gothic"/>
          </w14:checkbox>
        </w:sdtPr>
        <w:sdtEndPr/>
        <w:sdtContent>
          <w:r w:rsidRPr="00C53B48">
            <w:rPr>
              <w:rFonts w:ascii="Segoe UI Symbol" w:eastAsia="MS Gothic" w:hAnsi="Segoe UI Symbol" w:cs="Segoe UI Symbol"/>
              <w:color w:val="2C2727"/>
              <w:shd w:val="clear" w:color="auto" w:fill="FFFFFF"/>
            </w:rPr>
            <w:t>☐</w:t>
          </w:r>
        </w:sdtContent>
      </w:sdt>
      <w:r w:rsidRPr="00C53B48">
        <w:rPr>
          <w:rFonts w:ascii="Arial" w:hAnsi="Arial" w:cs="Arial"/>
          <w:color w:val="2C2727"/>
          <w:shd w:val="clear" w:color="auto" w:fill="FFFFFF"/>
        </w:rPr>
        <w:t xml:space="preserve"> No  </w:t>
      </w:r>
    </w:p>
    <w:p w:rsidR="001F2B06" w:rsidRPr="00C53B48" w:rsidRDefault="001F2B06" w:rsidP="001F2B06">
      <w:pPr>
        <w:shd w:val="clear" w:color="auto" w:fill="FFFFFF"/>
        <w:spacing w:after="120" w:line="360" w:lineRule="atLeast"/>
        <w:rPr>
          <w:rFonts w:ascii="Arial" w:hAnsi="Arial" w:cs="Arial"/>
          <w:color w:val="2C2727"/>
          <w:shd w:val="clear" w:color="auto" w:fill="FFFFFF"/>
        </w:rPr>
      </w:pPr>
      <w:r w:rsidRPr="00C53B48">
        <w:rPr>
          <w:rFonts w:ascii="Arial" w:hAnsi="Arial" w:cs="Arial"/>
          <w:color w:val="2C2727"/>
          <w:shd w:val="clear" w:color="auto" w:fill="FFFFFF"/>
        </w:rPr>
        <w:t>If yes, describe:</w:t>
      </w:r>
    </w:p>
    <w:p w:rsidR="001F2B06" w:rsidRPr="00C53B48" w:rsidRDefault="001F2B06" w:rsidP="001F2B06">
      <w:pPr>
        <w:shd w:val="clear" w:color="auto" w:fill="FFFFFF"/>
        <w:spacing w:after="120" w:line="360" w:lineRule="atLeast"/>
        <w:rPr>
          <w:rFonts w:ascii="Arial" w:hAnsi="Arial" w:cs="Arial"/>
          <w:color w:val="2C2727"/>
          <w:shd w:val="clear" w:color="auto" w:fill="FFFFFF"/>
        </w:rPr>
      </w:pPr>
      <w:r w:rsidRPr="00C53B48">
        <w:rPr>
          <w:rFonts w:ascii="Arial" w:hAnsi="Arial" w:cs="Arial"/>
          <w:color w:val="2C2727"/>
          <w:shd w:val="clear" w:color="auto" w:fill="FFFFFF"/>
        </w:rPr>
        <w:t>If yes, identify what additional precautions will be practiced:</w:t>
      </w:r>
    </w:p>
    <w:p w:rsidR="001F2B06" w:rsidRPr="00C53B48" w:rsidRDefault="00C11767" w:rsidP="001F2B06">
      <w:pPr>
        <w:shd w:val="clear" w:color="auto" w:fill="FFFFFF"/>
        <w:spacing w:after="120" w:line="360" w:lineRule="atLeast"/>
        <w:ind w:firstLine="720"/>
        <w:rPr>
          <w:rFonts w:ascii="Arial" w:hAnsi="Arial" w:cs="Arial"/>
          <w:color w:val="2C2727"/>
          <w:shd w:val="clear" w:color="auto" w:fill="FFFFFF"/>
        </w:rPr>
      </w:pPr>
      <w:sdt>
        <w:sdtPr>
          <w:rPr>
            <w:rFonts w:ascii="Arial" w:hAnsi="Arial" w:cs="Arial"/>
            <w:color w:val="2C2727"/>
            <w:shd w:val="clear" w:color="auto" w:fill="FFFFFF"/>
          </w:rPr>
          <w:id w:val="823089837"/>
          <w14:checkbox>
            <w14:checked w14:val="0"/>
            <w14:checkedState w14:val="2612" w14:font="MS Gothic"/>
            <w14:uncheckedState w14:val="2610" w14:font="MS Gothic"/>
          </w14:checkbox>
        </w:sdtPr>
        <w:sdtEndPr/>
        <w:sdtContent>
          <w:r w:rsidR="001F2B06" w:rsidRPr="00C53B48">
            <w:rPr>
              <w:rFonts w:ascii="Segoe UI Symbol" w:eastAsia="MS Gothic" w:hAnsi="Segoe UI Symbol" w:cs="Segoe UI Symbol"/>
              <w:color w:val="2C2727"/>
              <w:shd w:val="clear" w:color="auto" w:fill="FFFFFF"/>
            </w:rPr>
            <w:t>☐</w:t>
          </w:r>
        </w:sdtContent>
      </w:sdt>
      <w:r w:rsidR="001F2B06" w:rsidRPr="00C53B48">
        <w:rPr>
          <w:rFonts w:ascii="Arial" w:hAnsi="Arial" w:cs="Arial"/>
          <w:color w:val="2C2727"/>
          <w:shd w:val="clear" w:color="auto" w:fill="FFFFFF"/>
        </w:rPr>
        <w:t>Non-medical mask will be worn</w:t>
      </w:r>
    </w:p>
    <w:p w:rsidR="001F2B06" w:rsidRPr="00C53B48" w:rsidRDefault="00C11767" w:rsidP="001F2B06">
      <w:pPr>
        <w:shd w:val="clear" w:color="auto" w:fill="FFFFFF"/>
        <w:spacing w:after="120" w:line="360" w:lineRule="atLeast"/>
        <w:ind w:firstLine="720"/>
        <w:rPr>
          <w:rFonts w:ascii="Arial" w:hAnsi="Arial" w:cs="Arial"/>
          <w:color w:val="2C2727"/>
        </w:rPr>
      </w:pPr>
      <w:sdt>
        <w:sdtPr>
          <w:rPr>
            <w:rFonts w:ascii="Arial" w:hAnsi="Arial" w:cs="Arial"/>
            <w:color w:val="2C2727"/>
            <w:shd w:val="clear" w:color="auto" w:fill="FFFFFF"/>
          </w:rPr>
          <w:id w:val="1642539653"/>
          <w14:checkbox>
            <w14:checked w14:val="0"/>
            <w14:checkedState w14:val="2612" w14:font="MS Gothic"/>
            <w14:uncheckedState w14:val="2610" w14:font="MS Gothic"/>
          </w14:checkbox>
        </w:sdtPr>
        <w:sdtEndPr/>
        <w:sdtContent>
          <w:r w:rsidR="001F2B06" w:rsidRPr="00C53B48">
            <w:rPr>
              <w:rFonts w:ascii="Segoe UI Symbol" w:eastAsia="MS Gothic" w:hAnsi="Segoe UI Symbol" w:cs="Segoe UI Symbol"/>
              <w:color w:val="2C2727"/>
              <w:shd w:val="clear" w:color="auto" w:fill="FFFFFF"/>
            </w:rPr>
            <w:t>☐</w:t>
          </w:r>
        </w:sdtContent>
      </w:sdt>
      <w:r w:rsidR="001F2B06" w:rsidRPr="00C53B48">
        <w:rPr>
          <w:rFonts w:ascii="Arial" w:hAnsi="Arial" w:cs="Arial"/>
          <w:color w:val="2C2727"/>
          <w:shd w:val="clear" w:color="auto" w:fill="FFFFFF"/>
        </w:rPr>
        <w:t>Physical barriers will be implemented</w:t>
      </w:r>
    </w:p>
    <w:p w:rsidR="00FA45C0" w:rsidRDefault="00FA45C0" w:rsidP="001F2B06">
      <w:pPr>
        <w:spacing w:after="120"/>
        <w:rPr>
          <w:rFonts w:ascii="Arial" w:hAnsi="Arial" w:cs="Arial"/>
          <w:b/>
          <w:bCs/>
        </w:rPr>
      </w:pPr>
    </w:p>
    <w:p w:rsidR="001F2B06" w:rsidRPr="00C53B48" w:rsidRDefault="001F2B06" w:rsidP="001F2B06">
      <w:pPr>
        <w:spacing w:after="120"/>
        <w:rPr>
          <w:rFonts w:ascii="Arial" w:hAnsi="Arial" w:cs="Arial"/>
          <w:b/>
          <w:bCs/>
        </w:rPr>
      </w:pPr>
      <w:r w:rsidRPr="00C53B48">
        <w:rPr>
          <w:rFonts w:ascii="Arial" w:hAnsi="Arial" w:cs="Arial"/>
          <w:b/>
          <w:bCs/>
        </w:rPr>
        <w:t xml:space="preserve">Additional practices implemented: </w:t>
      </w:r>
    </w:p>
    <w:p w:rsidR="001F2B06" w:rsidRPr="00C53B48" w:rsidRDefault="001F2B06" w:rsidP="001F2B06">
      <w:pPr>
        <w:spacing w:after="120"/>
        <w:rPr>
          <w:rFonts w:ascii="Arial" w:hAnsi="Arial" w:cs="Arial"/>
        </w:rPr>
      </w:pPr>
    </w:p>
    <w:p w:rsidR="001F2B06" w:rsidRPr="00C53B48" w:rsidRDefault="001F2B06" w:rsidP="001F2B06">
      <w:pPr>
        <w:spacing w:after="120"/>
        <w:rPr>
          <w:rFonts w:ascii="Arial" w:hAnsi="Arial" w:cs="Arial"/>
        </w:rPr>
      </w:pPr>
    </w:p>
    <w:p w:rsidR="001F2B06" w:rsidRPr="00C53B48" w:rsidRDefault="001F2B06" w:rsidP="001F2B06">
      <w:pPr>
        <w:spacing w:after="120"/>
        <w:rPr>
          <w:rFonts w:ascii="Arial" w:hAnsi="Arial" w:cs="Arial"/>
        </w:rPr>
      </w:pPr>
    </w:p>
    <w:p w:rsidR="001F2B06" w:rsidRPr="00C53B48" w:rsidRDefault="001F2B06" w:rsidP="001F2B06">
      <w:pPr>
        <w:spacing w:after="120"/>
        <w:rPr>
          <w:rFonts w:ascii="Arial" w:hAnsi="Arial" w:cs="Arial"/>
        </w:rPr>
      </w:pPr>
    </w:p>
    <w:p w:rsidR="001F2B06" w:rsidRPr="00C53B48" w:rsidRDefault="001F2B06" w:rsidP="001F2B06">
      <w:pPr>
        <w:spacing w:after="120"/>
        <w:rPr>
          <w:rFonts w:ascii="Arial" w:hAnsi="Arial" w:cs="Arial"/>
        </w:rPr>
      </w:pPr>
      <w:r w:rsidRPr="00C53B48">
        <w:rPr>
          <w:rFonts w:ascii="Arial" w:hAnsi="Arial" w:cs="Arial"/>
        </w:rPr>
        <w:t>Please refer to the following for further information:</w:t>
      </w:r>
    </w:p>
    <w:p w:rsidR="001F2B06" w:rsidRPr="00C53B48" w:rsidRDefault="00C11767" w:rsidP="001F2B06">
      <w:pPr>
        <w:pStyle w:val="ListParagraph"/>
        <w:numPr>
          <w:ilvl w:val="0"/>
          <w:numId w:val="2"/>
        </w:numPr>
        <w:tabs>
          <w:tab w:val="clear" w:pos="720"/>
        </w:tabs>
        <w:spacing w:after="120" w:line="259" w:lineRule="auto"/>
        <w:rPr>
          <w:rFonts w:ascii="Arial" w:hAnsi="Arial" w:cs="Arial"/>
          <w:szCs w:val="22"/>
        </w:rPr>
      </w:pPr>
      <w:hyperlink r:id="rId11" w:history="1">
        <w:r w:rsidR="001F2B06" w:rsidRPr="00C53B48">
          <w:rPr>
            <w:rStyle w:val="Hyperlink"/>
            <w:rFonts w:ascii="Arial" w:hAnsi="Arial" w:cs="Arial"/>
            <w:szCs w:val="22"/>
          </w:rPr>
          <w:t>Current COVID-19 related guidance for Research at the University of Guelph</w:t>
        </w:r>
      </w:hyperlink>
      <w:r w:rsidR="001F2B06" w:rsidRPr="00C53B48">
        <w:rPr>
          <w:rFonts w:ascii="Arial" w:hAnsi="Arial" w:cs="Arial"/>
          <w:szCs w:val="22"/>
        </w:rPr>
        <w:t xml:space="preserve"> </w:t>
      </w:r>
    </w:p>
    <w:p w:rsidR="001F2B06" w:rsidRPr="00C53B48" w:rsidRDefault="001F2B06" w:rsidP="001F2B06">
      <w:pPr>
        <w:pStyle w:val="ListParagraph"/>
        <w:numPr>
          <w:ilvl w:val="0"/>
          <w:numId w:val="2"/>
        </w:numPr>
        <w:tabs>
          <w:tab w:val="clear" w:pos="720"/>
        </w:tabs>
        <w:spacing w:after="120" w:line="259" w:lineRule="auto"/>
        <w:rPr>
          <w:rFonts w:ascii="Arial" w:hAnsi="Arial" w:cs="Arial"/>
          <w:szCs w:val="22"/>
        </w:rPr>
      </w:pPr>
      <w:r w:rsidRPr="00C53B48">
        <w:rPr>
          <w:rFonts w:ascii="Arial" w:hAnsi="Arial" w:cs="Arial"/>
          <w:szCs w:val="22"/>
        </w:rPr>
        <w:t xml:space="preserve">Related COVID-19 guidelines on the </w:t>
      </w:r>
      <w:hyperlink r:id="rId12" w:history="1">
        <w:r w:rsidRPr="00C53B48">
          <w:rPr>
            <w:rStyle w:val="Hyperlink"/>
            <w:rFonts w:ascii="Arial" w:hAnsi="Arial" w:cs="Arial"/>
            <w:szCs w:val="22"/>
          </w:rPr>
          <w:t>EHS website</w:t>
        </w:r>
      </w:hyperlink>
    </w:p>
    <w:p w:rsidR="001F2B06" w:rsidRDefault="0027480F" w:rsidP="001F2B06">
      <w:pPr>
        <w:spacing w:after="120"/>
        <w:rPr>
          <w:rFonts w:ascii="Arial" w:hAnsi="Arial" w:cs="Arial"/>
        </w:rPr>
      </w:pPr>
      <w:r>
        <w:rPr>
          <w:rFonts w:ascii="Arial" w:hAnsi="Arial" w:cs="Arial"/>
        </w:rPr>
        <w:t>-----------------------------------------------</w:t>
      </w:r>
    </w:p>
    <w:p w:rsidR="005B7236" w:rsidRPr="00FA5B7B" w:rsidRDefault="005B7236" w:rsidP="005B7236">
      <w:pPr>
        <w:rPr>
          <w:rFonts w:cstheme="minorHAnsi"/>
          <w:b/>
          <w:lang w:val="en-US"/>
        </w:rPr>
      </w:pPr>
      <w:r w:rsidRPr="00FA5B7B">
        <w:rPr>
          <w:rFonts w:cstheme="minorHAnsi"/>
          <w:b/>
          <w:lang w:val="en-US"/>
        </w:rPr>
        <w:t>Plan Submitted By:</w:t>
      </w:r>
    </w:p>
    <w:p w:rsidR="005B7236" w:rsidRPr="00FA5B7B" w:rsidRDefault="005B7236" w:rsidP="005B7236">
      <w:pPr>
        <w:rPr>
          <w:rFonts w:cstheme="minorHAnsi"/>
          <w:lang w:val="en-US"/>
        </w:rPr>
      </w:pPr>
    </w:p>
    <w:p w:rsidR="005B7236" w:rsidRPr="00FA5B7B" w:rsidRDefault="005B7236" w:rsidP="005B7236">
      <w:pPr>
        <w:rPr>
          <w:rFonts w:cstheme="minorHAnsi"/>
          <w:lang w:val="en-US"/>
        </w:rPr>
      </w:pPr>
      <w:r w:rsidRPr="00FA5B7B">
        <w:rPr>
          <w:rFonts w:cstheme="minorHAnsi"/>
          <w:lang w:val="en-US"/>
        </w:rPr>
        <w:t>_____</w:t>
      </w:r>
      <w:r w:rsidR="00FA45C0">
        <w:rPr>
          <w:rFonts w:cstheme="minorHAnsi"/>
          <w:lang w:val="en-US"/>
        </w:rPr>
        <w:t>______________________________________________________</w:t>
      </w:r>
      <w:r w:rsidRPr="00FA5B7B">
        <w:rPr>
          <w:rFonts w:cstheme="minorHAnsi"/>
          <w:lang w:val="en-US"/>
        </w:rPr>
        <w:t>_________________</w:t>
      </w:r>
    </w:p>
    <w:p w:rsidR="005B7236" w:rsidRPr="00FA5B7B" w:rsidRDefault="005B7236" w:rsidP="005B7236">
      <w:pPr>
        <w:rPr>
          <w:rFonts w:cstheme="minorHAnsi"/>
          <w:lang w:val="en-US"/>
        </w:rPr>
      </w:pPr>
      <w:r w:rsidRPr="00FA5B7B">
        <w:rPr>
          <w:rFonts w:cstheme="minorHAnsi"/>
          <w:lang w:val="en-US"/>
        </w:rPr>
        <w:t>Faculty Name</w:t>
      </w:r>
      <w:r w:rsidR="00FA45C0">
        <w:rPr>
          <w:rFonts w:cstheme="minorHAnsi"/>
          <w:lang w:val="en-US"/>
        </w:rPr>
        <w:t xml:space="preserve">, </w:t>
      </w:r>
      <w:r w:rsidRPr="00FA5B7B">
        <w:rPr>
          <w:rFonts w:cstheme="minorHAnsi"/>
          <w:lang w:val="en-US"/>
        </w:rPr>
        <w:t>Signature</w:t>
      </w:r>
      <w:r>
        <w:rPr>
          <w:rFonts w:cstheme="minorHAnsi"/>
          <w:lang w:val="en-US"/>
        </w:rPr>
        <w:t xml:space="preserve"> and Date</w:t>
      </w:r>
    </w:p>
    <w:p w:rsidR="005B7236" w:rsidRDefault="005B7236" w:rsidP="005B7236">
      <w:pPr>
        <w:rPr>
          <w:rFonts w:cstheme="minorHAnsi"/>
          <w:b/>
          <w:lang w:val="en-US"/>
        </w:rPr>
      </w:pPr>
      <w:r w:rsidRPr="00FA5B7B">
        <w:rPr>
          <w:rFonts w:cstheme="minorHAnsi"/>
          <w:b/>
          <w:lang w:val="en-US"/>
        </w:rPr>
        <w:t>Approved by:</w:t>
      </w:r>
    </w:p>
    <w:p w:rsidR="00C57CAB" w:rsidRPr="00FA5B7B" w:rsidRDefault="00C57CAB" w:rsidP="005B7236">
      <w:pPr>
        <w:rPr>
          <w:rFonts w:cstheme="minorHAnsi"/>
          <w:b/>
          <w:lang w:val="en-US"/>
        </w:rPr>
      </w:pPr>
    </w:p>
    <w:p w:rsidR="00FA45C0" w:rsidRPr="00FA5B7B" w:rsidRDefault="00FA45C0" w:rsidP="00FA45C0">
      <w:pPr>
        <w:rPr>
          <w:rFonts w:cstheme="minorHAnsi"/>
          <w:lang w:val="en-US"/>
        </w:rPr>
      </w:pPr>
      <w:r w:rsidRPr="00FA5B7B">
        <w:rPr>
          <w:rFonts w:cstheme="minorHAnsi"/>
          <w:lang w:val="en-US"/>
        </w:rPr>
        <w:t>_____</w:t>
      </w:r>
      <w:r>
        <w:rPr>
          <w:rFonts w:cstheme="minorHAnsi"/>
          <w:lang w:val="en-US"/>
        </w:rPr>
        <w:t>______________________________________________________</w:t>
      </w:r>
      <w:r w:rsidRPr="00FA5B7B">
        <w:rPr>
          <w:rFonts w:cstheme="minorHAnsi"/>
          <w:lang w:val="en-US"/>
        </w:rPr>
        <w:t>_________________</w:t>
      </w:r>
    </w:p>
    <w:p w:rsidR="005B7236" w:rsidRPr="005B7236" w:rsidRDefault="005B7236">
      <w:pPr>
        <w:rPr>
          <w:sz w:val="32"/>
        </w:rPr>
      </w:pPr>
      <w:r w:rsidRPr="00FA5B7B">
        <w:rPr>
          <w:rFonts w:cstheme="minorHAnsi"/>
          <w:lang w:val="en-US"/>
        </w:rPr>
        <w:t>Chair</w:t>
      </w:r>
      <w:r>
        <w:rPr>
          <w:rFonts w:cstheme="minorHAnsi"/>
          <w:lang w:val="en-US"/>
        </w:rPr>
        <w:t>/Director N</w:t>
      </w:r>
      <w:r w:rsidRPr="00FA5B7B">
        <w:rPr>
          <w:rFonts w:cstheme="minorHAnsi"/>
          <w:lang w:val="en-US"/>
        </w:rPr>
        <w:t>ame</w:t>
      </w:r>
      <w:r w:rsidR="00FA45C0">
        <w:rPr>
          <w:rFonts w:cstheme="minorHAnsi"/>
          <w:lang w:val="en-US"/>
        </w:rPr>
        <w:t xml:space="preserve">, </w:t>
      </w:r>
      <w:r w:rsidRPr="00FA5B7B">
        <w:rPr>
          <w:rFonts w:cstheme="minorHAnsi"/>
          <w:lang w:val="en-US"/>
        </w:rPr>
        <w:t>Signature</w:t>
      </w:r>
      <w:r>
        <w:rPr>
          <w:rFonts w:cstheme="minorHAnsi"/>
          <w:lang w:val="en-US"/>
        </w:rPr>
        <w:t xml:space="preserve"> and Date</w:t>
      </w:r>
    </w:p>
    <w:sectPr w:rsidR="005B7236" w:rsidRPr="005B7236" w:rsidSect="005B7236">
      <w:headerReference w:type="even" r:id="rId13"/>
      <w:headerReference w:type="default" r:id="rId14"/>
      <w:footerReference w:type="even" r:id="rId15"/>
      <w:footerReference w:type="default" r:id="rId16"/>
      <w:headerReference w:type="first" r:id="rId17"/>
      <w:footerReference w:type="firs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73" w:rsidRDefault="002A3073" w:rsidP="00F66F57">
      <w:pPr>
        <w:spacing w:after="0" w:line="240" w:lineRule="auto"/>
      </w:pPr>
      <w:r>
        <w:separator/>
      </w:r>
    </w:p>
  </w:endnote>
  <w:endnote w:type="continuationSeparator" w:id="0">
    <w:p w:rsidR="002A3073" w:rsidRDefault="002A3073" w:rsidP="00F6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6" w:rsidRDefault="00206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13185"/>
      <w:docPartObj>
        <w:docPartGallery w:val="Page Numbers (Bottom of Page)"/>
        <w:docPartUnique/>
      </w:docPartObj>
    </w:sdtPr>
    <w:sdtEndPr>
      <w:rPr>
        <w:noProof/>
      </w:rPr>
    </w:sdtEndPr>
    <w:sdtContent>
      <w:p w:rsidR="005B7236" w:rsidRDefault="005B7236">
        <w:pPr>
          <w:pStyle w:val="Footer"/>
          <w:jc w:val="right"/>
        </w:pPr>
        <w:r>
          <w:fldChar w:fldCharType="begin"/>
        </w:r>
        <w:r>
          <w:instrText xml:space="preserve"> PAGE   \* MERGEFORMAT </w:instrText>
        </w:r>
        <w:r>
          <w:fldChar w:fldCharType="separate"/>
        </w:r>
        <w:r w:rsidR="00C11767">
          <w:rPr>
            <w:noProof/>
          </w:rPr>
          <w:t>1</w:t>
        </w:r>
        <w:r>
          <w:rPr>
            <w:noProof/>
          </w:rPr>
          <w:fldChar w:fldCharType="end"/>
        </w:r>
      </w:p>
    </w:sdtContent>
  </w:sdt>
  <w:p w:rsidR="005B7236" w:rsidRDefault="005B7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977610"/>
      <w:docPartObj>
        <w:docPartGallery w:val="Page Numbers (Bottom of Page)"/>
        <w:docPartUnique/>
      </w:docPartObj>
    </w:sdtPr>
    <w:sdtEndPr>
      <w:rPr>
        <w:noProof/>
      </w:rPr>
    </w:sdtEndPr>
    <w:sdtContent>
      <w:p w:rsidR="005B7236" w:rsidRDefault="005B72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B7236" w:rsidRDefault="005B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73" w:rsidRDefault="002A3073" w:rsidP="00F66F57">
      <w:pPr>
        <w:spacing w:after="0" w:line="240" w:lineRule="auto"/>
      </w:pPr>
      <w:r>
        <w:separator/>
      </w:r>
    </w:p>
  </w:footnote>
  <w:footnote w:type="continuationSeparator" w:id="0">
    <w:p w:rsidR="002A3073" w:rsidRDefault="002A3073" w:rsidP="00F66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6" w:rsidRDefault="0020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6" w:rsidRDefault="00206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D6" w:rsidRDefault="00206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B4E43"/>
    <w:multiLevelType w:val="hybridMultilevel"/>
    <w:tmpl w:val="6518B0BE"/>
    <w:lvl w:ilvl="0" w:tplc="417CBE14">
      <w:numFmt w:val="bullet"/>
      <w:lvlText w:val="-"/>
      <w:lvlJc w:val="left"/>
      <w:pPr>
        <w:ind w:left="1126" w:hanging="360"/>
      </w:pPr>
      <w:rPr>
        <w:rFonts w:ascii="Calibri" w:eastAsiaTheme="minorHAnsi" w:hAnsi="Calibri" w:cs="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42173600"/>
    <w:multiLevelType w:val="multilevel"/>
    <w:tmpl w:val="CFE4DD4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57"/>
    <w:rsid w:val="001F2205"/>
    <w:rsid w:val="001F2B06"/>
    <w:rsid w:val="002064D6"/>
    <w:rsid w:val="0027480F"/>
    <w:rsid w:val="002A3073"/>
    <w:rsid w:val="00412E1D"/>
    <w:rsid w:val="00435B7C"/>
    <w:rsid w:val="004D195F"/>
    <w:rsid w:val="00560D82"/>
    <w:rsid w:val="005A7F45"/>
    <w:rsid w:val="005B71B9"/>
    <w:rsid w:val="005B7236"/>
    <w:rsid w:val="00865670"/>
    <w:rsid w:val="00B04609"/>
    <w:rsid w:val="00B77C0A"/>
    <w:rsid w:val="00C11767"/>
    <w:rsid w:val="00C57CAB"/>
    <w:rsid w:val="00F66F57"/>
    <w:rsid w:val="00F855DB"/>
    <w:rsid w:val="00FA4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2A2648-64D1-4632-B196-0B612A4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A45C0"/>
    <w:pPr>
      <w:keepNext/>
      <w:keepLines/>
      <w:pBdr>
        <w:bottom w:val="single" w:sz="6" w:space="7" w:color="EEEEEE"/>
      </w:pBdr>
      <w:shd w:val="clear" w:color="auto" w:fill="FFFFFF"/>
      <w:tabs>
        <w:tab w:val="left" w:pos="720"/>
      </w:tabs>
      <w:spacing w:after="120" w:line="240" w:lineRule="auto"/>
      <w:outlineLvl w:val="0"/>
    </w:pPr>
    <w:rPr>
      <w:rFonts w:ascii="Arial" w:eastAsiaTheme="majorEastAsia" w:hAnsi="Arial" w:cs="Arial"/>
      <w:b/>
      <w:color w:val="2C2727"/>
      <w:lang w:val="en-US"/>
    </w:rPr>
  </w:style>
  <w:style w:type="paragraph" w:styleId="Heading2">
    <w:name w:val="heading 2"/>
    <w:basedOn w:val="Normal"/>
    <w:next w:val="Normal"/>
    <w:link w:val="Heading2Char"/>
    <w:autoRedefine/>
    <w:qFormat/>
    <w:rsid w:val="001F2B06"/>
    <w:pPr>
      <w:keepNext/>
      <w:widowControl w:val="0"/>
      <w:numPr>
        <w:numId w:val="1"/>
      </w:numPr>
      <w:autoSpaceDE w:val="0"/>
      <w:autoSpaceDN w:val="0"/>
      <w:adjustRightInd w:val="0"/>
      <w:spacing w:after="0" w:line="240" w:lineRule="auto"/>
      <w:ind w:left="360" w:hanging="360"/>
      <w:outlineLvl w:val="1"/>
    </w:pPr>
    <w:rPr>
      <w:rFonts w:ascii="Calibri" w:eastAsia="Times New Roman" w:hAnsi="Calibri" w:cs="Times New Roman"/>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57"/>
  </w:style>
  <w:style w:type="paragraph" w:styleId="Footer">
    <w:name w:val="footer"/>
    <w:basedOn w:val="Normal"/>
    <w:link w:val="FooterChar"/>
    <w:uiPriority w:val="99"/>
    <w:unhideWhenUsed/>
    <w:rsid w:val="00F66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57"/>
  </w:style>
  <w:style w:type="table" w:styleId="TableGrid">
    <w:name w:val="Table Grid"/>
    <w:basedOn w:val="TableNormal"/>
    <w:uiPriority w:val="39"/>
    <w:rsid w:val="005B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45C0"/>
    <w:rPr>
      <w:rFonts w:ascii="Arial" w:eastAsiaTheme="majorEastAsia" w:hAnsi="Arial" w:cs="Arial"/>
      <w:b/>
      <w:color w:val="2C2727"/>
      <w:shd w:val="clear" w:color="auto" w:fill="FFFFFF"/>
      <w:lang w:val="en-US"/>
    </w:rPr>
  </w:style>
  <w:style w:type="character" w:customStyle="1" w:styleId="Heading2Char">
    <w:name w:val="Heading 2 Char"/>
    <w:basedOn w:val="DefaultParagraphFont"/>
    <w:link w:val="Heading2"/>
    <w:rsid w:val="001F2B06"/>
    <w:rPr>
      <w:rFonts w:ascii="Calibri" w:eastAsia="Times New Roman" w:hAnsi="Calibri" w:cs="Times New Roman"/>
      <w:bCs/>
      <w:sz w:val="24"/>
      <w:szCs w:val="24"/>
      <w:lang w:eastAsia="en-CA"/>
    </w:rPr>
  </w:style>
  <w:style w:type="paragraph" w:styleId="ListParagraph">
    <w:name w:val="List Paragraph"/>
    <w:basedOn w:val="Normal"/>
    <w:uiPriority w:val="34"/>
    <w:qFormat/>
    <w:rsid w:val="001F2B06"/>
    <w:pPr>
      <w:tabs>
        <w:tab w:val="left" w:pos="720"/>
      </w:tabs>
      <w:spacing w:after="0" w:line="240" w:lineRule="auto"/>
      <w:ind w:left="720"/>
      <w:contextualSpacing/>
    </w:pPr>
    <w:rPr>
      <w:rFonts w:ascii="Times New Roman" w:hAnsi="Times New Roman" w:cs="Times New Roman (Body CS)"/>
      <w:szCs w:val="24"/>
      <w:lang w:val="en-US"/>
    </w:rPr>
  </w:style>
  <w:style w:type="character" w:styleId="Hyperlink">
    <w:name w:val="Hyperlink"/>
    <w:basedOn w:val="DefaultParagraphFont"/>
    <w:uiPriority w:val="99"/>
    <w:unhideWhenUsed/>
    <w:rsid w:val="001F2B06"/>
    <w:rPr>
      <w:color w:val="0563C1" w:themeColor="hyperlink"/>
      <w:u w:val="single"/>
    </w:rPr>
  </w:style>
  <w:style w:type="paragraph" w:styleId="NormalWeb">
    <w:name w:val="Normal (Web)"/>
    <w:basedOn w:val="Normal"/>
    <w:uiPriority w:val="99"/>
    <w:semiHidden/>
    <w:unhideWhenUsed/>
    <w:rsid w:val="001F2B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2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search/system/files/2020-06-12%20FINAL%20UofG%20Research%20Phase-In%20Framework.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oguelph.ca/hr/about-hr/environmental-health-safety-ehs/ehs-guidelin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search/article/2019-novel-coronavirus-infor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guelph.ca/research/system/files/2020-06-12%20FINAL%20UofG%20Research%20Phase-In%20Framework.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Hallett</dc:creator>
  <cp:keywords/>
  <dc:description/>
  <cp:lastModifiedBy>Karina McKenzie</cp:lastModifiedBy>
  <cp:revision>2</cp:revision>
  <dcterms:created xsi:type="dcterms:W3CDTF">2021-03-16T13:30:00Z</dcterms:created>
  <dcterms:modified xsi:type="dcterms:W3CDTF">2021-03-16T13:30:00Z</dcterms:modified>
</cp:coreProperties>
</file>