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A0D" w14:textId="77777777" w:rsidR="00E13E5F" w:rsidRDefault="00E13E5F" w:rsidP="00511073">
      <w:pPr>
        <w:jc w:val="center"/>
        <w:rPr>
          <w:b/>
          <w:bCs/>
        </w:rPr>
      </w:pPr>
    </w:p>
    <w:p w14:paraId="6EEF461E" w14:textId="77777777" w:rsidR="00E13E5F" w:rsidRDefault="00E13E5F" w:rsidP="00511073">
      <w:pPr>
        <w:jc w:val="center"/>
        <w:rPr>
          <w:b/>
          <w:bCs/>
        </w:rPr>
      </w:pPr>
    </w:p>
    <w:p w14:paraId="3B0B179B" w14:textId="0A2CADF8" w:rsidR="00511073" w:rsidRPr="001D2E41" w:rsidRDefault="00592CC9" w:rsidP="00A61F44">
      <w:pPr>
        <w:jc w:val="center"/>
        <w:rPr>
          <w:b/>
          <w:bCs/>
        </w:rPr>
      </w:pPr>
      <w:r w:rsidRPr="001D2E41">
        <w:rPr>
          <w:b/>
          <w:bCs/>
        </w:rPr>
        <w:t>Thesis Defense</w:t>
      </w:r>
      <w:r w:rsidR="00511073" w:rsidRPr="001D2E41">
        <w:rPr>
          <w:b/>
          <w:bCs/>
        </w:rPr>
        <w:t xml:space="preserve"> Planning Tool and Checklist</w:t>
      </w:r>
      <w:r w:rsidR="00A61F44">
        <w:rPr>
          <w:b/>
          <w:bCs/>
        </w:rPr>
        <w:t xml:space="preserve"> </w:t>
      </w:r>
      <w:proofErr w:type="gramStart"/>
      <w:r w:rsidR="00511073" w:rsidRPr="001D2E41">
        <w:rPr>
          <w:b/>
          <w:bCs/>
        </w:rPr>
        <w:t>For</w:t>
      </w:r>
      <w:proofErr w:type="gramEnd"/>
      <w:r w:rsidR="00511073" w:rsidRPr="001D2E41">
        <w:rPr>
          <w:b/>
          <w:bCs/>
        </w:rPr>
        <w:t xml:space="preserve"> Candidates and Supervisors</w:t>
      </w:r>
    </w:p>
    <w:p w14:paraId="2839852D" w14:textId="495185F0" w:rsidR="00592CC9" w:rsidRDefault="00255040" w:rsidP="00255040">
      <w:pPr>
        <w:jc w:val="center"/>
        <w:rPr>
          <w:sz w:val="18"/>
          <w:szCs w:val="18"/>
        </w:rPr>
      </w:pPr>
      <w:r w:rsidRPr="00255040">
        <w:rPr>
          <w:sz w:val="18"/>
          <w:szCs w:val="18"/>
        </w:rPr>
        <w:t>(</w:t>
      </w:r>
      <w:proofErr w:type="gramStart"/>
      <w:r w:rsidRPr="00255040">
        <w:rPr>
          <w:sz w:val="18"/>
          <w:szCs w:val="18"/>
        </w:rPr>
        <w:t>adapted</w:t>
      </w:r>
      <w:proofErr w:type="gramEnd"/>
      <w:r w:rsidRPr="00255040">
        <w:rPr>
          <w:sz w:val="18"/>
          <w:szCs w:val="18"/>
        </w:rPr>
        <w:t xml:space="preserve"> from </w:t>
      </w:r>
      <w:hyperlink r:id="rId7" w:history="1">
        <w:r w:rsidR="00592CC9" w:rsidRPr="00255040">
          <w:rPr>
            <w:rStyle w:val="Hyperlink"/>
            <w:sz w:val="18"/>
            <w:szCs w:val="18"/>
          </w:rPr>
          <w:t>https://graduatestudies.uoguelph.ca/current/completion/thesis_completion/doctoral_sched</w:t>
        </w:r>
      </w:hyperlink>
      <w:r w:rsidRPr="00255040">
        <w:rPr>
          <w:sz w:val="18"/>
          <w:szCs w:val="18"/>
        </w:rPr>
        <w:t>)</w:t>
      </w:r>
    </w:p>
    <w:p w14:paraId="7C98F65D" w14:textId="4F377691" w:rsidR="00C479F6" w:rsidRPr="00A61F44" w:rsidRDefault="00C479F6" w:rsidP="00A03816">
      <w:pPr>
        <w:jc w:val="center"/>
        <w:rPr>
          <w:sz w:val="18"/>
          <w:szCs w:val="18"/>
        </w:rPr>
      </w:pPr>
      <w:r w:rsidRPr="00A61F44">
        <w:rPr>
          <w:sz w:val="18"/>
          <w:szCs w:val="18"/>
        </w:rPr>
        <w:t xml:space="preserve">Departmental guidelines for </w:t>
      </w:r>
      <w:r w:rsidR="005F5AF0" w:rsidRPr="00A61F44">
        <w:rPr>
          <w:sz w:val="18"/>
          <w:szCs w:val="18"/>
        </w:rPr>
        <w:t xml:space="preserve">MSc and PhD defenses can be found here </w:t>
      </w:r>
      <w:hyperlink r:id="rId8" w:history="1">
        <w:r w:rsidR="005F5AF0" w:rsidRPr="00A61F44">
          <w:rPr>
            <w:rStyle w:val="Hyperlink"/>
            <w:sz w:val="18"/>
            <w:szCs w:val="18"/>
          </w:rPr>
          <w:t>https://animalbiosciences.uoguelph.ca/defences</w:t>
        </w:r>
      </w:hyperlink>
    </w:p>
    <w:p w14:paraId="7C3206D1" w14:textId="263C8A52" w:rsidR="00592CC9" w:rsidRDefault="00592CC9" w:rsidP="00511073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4"/>
        <w:gridCol w:w="1132"/>
        <w:gridCol w:w="3973"/>
        <w:gridCol w:w="1274"/>
        <w:gridCol w:w="2124"/>
        <w:gridCol w:w="2183"/>
      </w:tblGrid>
      <w:tr w:rsidR="00645C2A" w:rsidRPr="00A03816" w14:paraId="5436C544" w14:textId="77777777" w:rsidTr="00645C2A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A23777" w14:textId="35F2E4FF" w:rsidR="00645C2A" w:rsidRPr="00A03816" w:rsidRDefault="00645C2A" w:rsidP="00A03816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Defense Planning Tool and Checklist</w:t>
            </w:r>
          </w:p>
        </w:tc>
      </w:tr>
      <w:tr w:rsidR="007D0B61" w:rsidRPr="00A03816" w14:paraId="6F5E96F6" w14:textId="3E4FD58A" w:rsidTr="00810E79">
        <w:trPr>
          <w:jc w:val="center"/>
        </w:trPr>
        <w:tc>
          <w:tcPr>
            <w:tcW w:w="874" w:type="pct"/>
            <w:vAlign w:val="center"/>
          </w:tcPr>
          <w:p w14:paraId="1F0053CA" w14:textId="1A2BD25B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437" w:type="pct"/>
            <w:vAlign w:val="center"/>
          </w:tcPr>
          <w:p w14:paraId="72D90997" w14:textId="4594F6A0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 xml:space="preserve">MSc (M) </w:t>
            </w: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br/>
              <w:t>PhD (P)</w:t>
            </w:r>
          </w:p>
        </w:tc>
        <w:tc>
          <w:tcPr>
            <w:tcW w:w="1534" w:type="pct"/>
            <w:vAlign w:val="center"/>
          </w:tcPr>
          <w:p w14:paraId="6A9B2B8C" w14:textId="4EDC41E7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Guidance</w:t>
            </w:r>
          </w:p>
        </w:tc>
        <w:tc>
          <w:tcPr>
            <w:tcW w:w="492" w:type="pct"/>
            <w:vAlign w:val="center"/>
          </w:tcPr>
          <w:p w14:paraId="5DE28F6C" w14:textId="31B2455F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Responsibility of</w:t>
            </w:r>
          </w:p>
        </w:tc>
        <w:tc>
          <w:tcPr>
            <w:tcW w:w="820" w:type="pct"/>
            <w:vAlign w:val="center"/>
          </w:tcPr>
          <w:p w14:paraId="57A4FBD9" w14:textId="153E136E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Associated forms</w:t>
            </w:r>
          </w:p>
        </w:tc>
        <w:tc>
          <w:tcPr>
            <w:tcW w:w="843" w:type="pct"/>
            <w:vAlign w:val="center"/>
          </w:tcPr>
          <w:p w14:paraId="17BFD2DF" w14:textId="0D587471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Timeline</w:t>
            </w:r>
          </w:p>
        </w:tc>
      </w:tr>
      <w:tr w:rsidR="007D0B61" w:rsidRPr="00A03816" w14:paraId="778213A3" w14:textId="77777777" w:rsidTr="00F4400B">
        <w:trPr>
          <w:jc w:val="center"/>
        </w:trPr>
        <w:tc>
          <w:tcPr>
            <w:tcW w:w="874" w:type="pct"/>
            <w:vAlign w:val="center"/>
          </w:tcPr>
          <w:p w14:paraId="4FDF9618" w14:textId="73715F3D" w:rsidR="00645C2A" w:rsidRPr="00A03816" w:rsidRDefault="00A61F44" w:rsidP="00645C2A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Student opts to move forward to defense, usually on the advice of their Advisory Committee</w:t>
            </w:r>
          </w:p>
        </w:tc>
        <w:tc>
          <w:tcPr>
            <w:tcW w:w="437" w:type="pct"/>
            <w:vAlign w:val="center"/>
          </w:tcPr>
          <w:p w14:paraId="4F8DE458" w14:textId="055C8387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M / P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17DE4B4" w14:textId="3F03FAE9" w:rsidR="00645C2A" w:rsidRPr="00A03816" w:rsidRDefault="00A61F44" w:rsidP="00645C2A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Student may choose to move forward to defense with or without recommendation of the Advisory Committee</w:t>
            </w:r>
          </w:p>
        </w:tc>
        <w:tc>
          <w:tcPr>
            <w:tcW w:w="492" w:type="pct"/>
            <w:vAlign w:val="center"/>
          </w:tcPr>
          <w:p w14:paraId="25BB93FA" w14:textId="1C5B722B" w:rsidR="00645C2A" w:rsidRPr="00A03816" w:rsidRDefault="00A61F44" w:rsidP="00645C2A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Student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28289558" w14:textId="77777777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37F61B4C" w14:textId="77777777" w:rsidR="00645C2A" w:rsidRPr="00A03816" w:rsidRDefault="00645C2A" w:rsidP="00645C2A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</w:p>
        </w:tc>
      </w:tr>
      <w:tr w:rsidR="00CC2FEE" w:rsidRPr="00A03816" w14:paraId="5D6FF768" w14:textId="77777777" w:rsidTr="00F4400B">
        <w:trPr>
          <w:trHeight w:val="1150"/>
          <w:jc w:val="center"/>
        </w:trPr>
        <w:tc>
          <w:tcPr>
            <w:tcW w:w="874" w:type="pct"/>
            <w:vAlign w:val="center"/>
          </w:tcPr>
          <w:p w14:paraId="1F61C8BE" w14:textId="38782C11" w:rsidR="00CC2FEE" w:rsidRPr="00A03816" w:rsidRDefault="00CC2FE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Select members of the examination committee</w:t>
            </w:r>
          </w:p>
        </w:tc>
        <w:tc>
          <w:tcPr>
            <w:tcW w:w="437" w:type="pct"/>
            <w:vAlign w:val="center"/>
          </w:tcPr>
          <w:p w14:paraId="3DD1449A" w14:textId="550017BE" w:rsidR="00CC2FEE" w:rsidRPr="00A03816" w:rsidRDefault="00CC2FE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M / P</w:t>
            </w:r>
          </w:p>
        </w:tc>
        <w:tc>
          <w:tcPr>
            <w:tcW w:w="1534" w:type="pct"/>
            <w:vAlign w:val="center"/>
          </w:tcPr>
          <w:p w14:paraId="7177418F" w14:textId="77777777" w:rsidR="00CC2FEE" w:rsidRDefault="00000000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hyperlink r:id="rId9" w:history="1">
              <w:r w:rsidR="00CC2FEE" w:rsidRPr="007D0B61">
                <w:rPr>
                  <w:rStyle w:val="Hyperlink"/>
                  <w:rFonts w:ascii="Abadi MT Condensed Light" w:hAnsi="Abadi MT Condensed Light"/>
                  <w:sz w:val="20"/>
                  <w:szCs w:val="20"/>
                </w:rPr>
                <w:t>https://calendar.uoguelph.ca/graduate-calendar/degree-regulations/masters-degree-thesis/</w:t>
              </w:r>
            </w:hyperlink>
            <w:r w:rsidR="00CC2FEE" w:rsidRPr="007D0B61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  <w:p w14:paraId="30712C68" w14:textId="77777777" w:rsidR="00CC2FEE" w:rsidRDefault="00CC2FE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  <w:p w14:paraId="104D09B0" w14:textId="4EEFC2BF" w:rsidR="00CC2FEE" w:rsidRPr="007D0B61" w:rsidRDefault="00000000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hyperlink r:id="rId10" w:history="1">
              <w:r w:rsidR="00CC2FEE" w:rsidRPr="00831AE2">
                <w:rPr>
                  <w:rStyle w:val="Hyperlink"/>
                  <w:rFonts w:ascii="Abadi MT Condensed Light" w:hAnsi="Abadi MT Condensed Light"/>
                  <w:sz w:val="20"/>
                  <w:szCs w:val="20"/>
                </w:rPr>
                <w:t>https://calendar.uoguelph.ca/graduate-calendar/degree-regulations/doctor-philosophy/thesis/</w:t>
              </w:r>
            </w:hyperlink>
            <w:r w:rsidR="00CC2FEE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7679581C" w14:textId="18DE1723" w:rsidR="00CC2FEE" w:rsidRPr="00A03816" w:rsidRDefault="00CC2FEE" w:rsidP="00C43C5E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Advisory Committee and Candidate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28362CB3" w14:textId="77777777" w:rsidR="00CC2FEE" w:rsidRPr="00A03816" w:rsidRDefault="00CC2FEE" w:rsidP="00C43C5E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07A4EEF6" w14:textId="7D9D22CD" w:rsidR="00CC2FEE" w:rsidRPr="00A03816" w:rsidRDefault="00CC2FEE" w:rsidP="00C43C5E">
            <w:pPr>
              <w:jc w:val="center"/>
              <w:rPr>
                <w:rFonts w:ascii="Abadi MT Condensed Light" w:hAnsi="Abadi MT Condensed Light"/>
                <w:b/>
                <w:bCs/>
                <w:sz w:val="20"/>
                <w:szCs w:val="20"/>
              </w:rPr>
            </w:pPr>
          </w:p>
        </w:tc>
      </w:tr>
      <w:tr w:rsidR="007D0B61" w:rsidRPr="00A03816" w14:paraId="76F8760A" w14:textId="35097048" w:rsidTr="00810E79">
        <w:trPr>
          <w:jc w:val="center"/>
        </w:trPr>
        <w:tc>
          <w:tcPr>
            <w:tcW w:w="874" w:type="pct"/>
            <w:vAlign w:val="center"/>
          </w:tcPr>
          <w:p w14:paraId="5A95B175" w14:textId="77777777" w:rsidR="00C43C5E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Identify </w:t>
            </w:r>
            <w:r>
              <w:rPr>
                <w:rFonts w:ascii="Abadi MT Condensed Light" w:hAnsi="Abadi MT Condensed Light"/>
                <w:sz w:val="20"/>
                <w:szCs w:val="20"/>
              </w:rPr>
              <w:t>2</w:t>
            </w: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 potential External Examiners</w:t>
            </w:r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  <w:p w14:paraId="1AD2411F" w14:textId="78CC8EF8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(</w:t>
            </w:r>
            <w:proofErr w:type="gramStart"/>
            <w:r>
              <w:rPr>
                <w:rFonts w:ascii="Abadi MT Condensed Light" w:hAnsi="Abadi MT Condensed Light"/>
                <w:sz w:val="20"/>
                <w:szCs w:val="20"/>
              </w:rPr>
              <w:t>one</w:t>
            </w:r>
            <w:proofErr w:type="gramEnd"/>
            <w:r>
              <w:rPr>
                <w:rFonts w:ascii="Abadi MT Condensed Light" w:hAnsi="Abadi MT Condensed Light"/>
                <w:sz w:val="20"/>
                <w:szCs w:val="20"/>
              </w:rPr>
              <w:t xml:space="preserve"> preferred, and one back-up)</w:t>
            </w:r>
          </w:p>
        </w:tc>
        <w:tc>
          <w:tcPr>
            <w:tcW w:w="437" w:type="pct"/>
            <w:vAlign w:val="center"/>
          </w:tcPr>
          <w:p w14:paraId="5E5B718F" w14:textId="57BB930F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P</w:t>
            </w:r>
          </w:p>
        </w:tc>
        <w:tc>
          <w:tcPr>
            <w:tcW w:w="1534" w:type="pct"/>
            <w:vAlign w:val="center"/>
          </w:tcPr>
          <w:p w14:paraId="3E7E4B29" w14:textId="45F6742F" w:rsidR="00C43C5E" w:rsidRPr="00A03816" w:rsidRDefault="00000000" w:rsidP="00C43C5E">
            <w:pPr>
              <w:jc w:val="center"/>
              <w:rPr>
                <w:rStyle w:val="Hyperlink"/>
                <w:rFonts w:ascii="Abadi MT Condensed Light" w:hAnsi="Abadi MT Condensed Light"/>
                <w:sz w:val="20"/>
                <w:szCs w:val="20"/>
              </w:rPr>
            </w:pPr>
            <w:hyperlink r:id="rId11" w:history="1">
              <w:r w:rsidR="00C43C5E" w:rsidRPr="00A03816">
                <w:rPr>
                  <w:rStyle w:val="Hyperlink"/>
                  <w:rFonts w:ascii="Abadi MT Condensed Light" w:hAnsi="Abadi MT Condensed Light"/>
                  <w:sz w:val="20"/>
                  <w:szCs w:val="20"/>
                </w:rPr>
                <w:t>https://calendar.uoguelph.ca/graduate-calendar/degree-regulations/doctor-philosophy/thesis/</w:t>
              </w:r>
            </w:hyperlink>
          </w:p>
          <w:p w14:paraId="0F190F84" w14:textId="15580693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Style w:val="Hyperlink"/>
                <w:rFonts w:ascii="Abadi MT Condensed Light" w:hAnsi="Abadi MT Condensed Light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Note: </w:t>
            </w:r>
            <w:r w:rsidRPr="00A03816">
              <w:rPr>
                <w:rStyle w:val="Hyperlink"/>
                <w:rFonts w:ascii="Abadi MT Condensed Light" w:hAnsi="Abadi MT Condensed Light"/>
                <w:color w:val="000000" w:themeColor="text1"/>
                <w:sz w:val="20"/>
                <w:szCs w:val="20"/>
                <w:u w:val="none"/>
              </w:rPr>
              <w:t>only members of the Advisory Committee can have contact with potential External Examiners prior to acceptance of their nomination. The student must not make these initial inquiries.</w:t>
            </w:r>
          </w:p>
        </w:tc>
        <w:tc>
          <w:tcPr>
            <w:tcW w:w="492" w:type="pct"/>
            <w:vAlign w:val="center"/>
          </w:tcPr>
          <w:p w14:paraId="4F74F8D8" w14:textId="419C1FDA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Advisory Committee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557B51A8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462547A2" w14:textId="2D74069A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At least </w:t>
            </w:r>
            <w:r w:rsidRPr="00A61F44">
              <w:rPr>
                <w:rFonts w:ascii="Abadi MT Condensed Light" w:hAnsi="Abadi MT Condensed Light"/>
                <w:b/>
                <w:bCs/>
                <w:sz w:val="20"/>
                <w:szCs w:val="20"/>
              </w:rPr>
              <w:t>8 weeks</w:t>
            </w: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 prior to anticipated defense date</w:t>
            </w:r>
          </w:p>
        </w:tc>
      </w:tr>
      <w:tr w:rsidR="007D0B61" w:rsidRPr="00A03816" w14:paraId="7202C10C" w14:textId="77777777" w:rsidTr="00F4400B">
        <w:trPr>
          <w:jc w:val="center"/>
        </w:trPr>
        <w:tc>
          <w:tcPr>
            <w:tcW w:w="874" w:type="pct"/>
            <w:vAlign w:val="center"/>
          </w:tcPr>
          <w:p w14:paraId="048E143E" w14:textId="1AD40804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Submit External Examiner Nomination form to GPA (Jake Harwood; harwood@uoguelph.ca)</w:t>
            </w:r>
          </w:p>
        </w:tc>
        <w:tc>
          <w:tcPr>
            <w:tcW w:w="437" w:type="pct"/>
            <w:vAlign w:val="center"/>
          </w:tcPr>
          <w:p w14:paraId="59AB35EF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P</w:t>
            </w:r>
          </w:p>
        </w:tc>
        <w:tc>
          <w:tcPr>
            <w:tcW w:w="1534" w:type="pct"/>
            <w:vAlign w:val="center"/>
          </w:tcPr>
          <w:p w14:paraId="1841007F" w14:textId="3723F075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GPA will communicate to the Advisor when the eligibility of the </w:t>
            </w:r>
            <w:r>
              <w:rPr>
                <w:rFonts w:ascii="Abadi MT Condensed Light" w:hAnsi="Abadi MT Condensed Light"/>
                <w:sz w:val="20"/>
                <w:szCs w:val="20"/>
              </w:rPr>
              <w:t>Preferred</w:t>
            </w:r>
            <w:r w:rsidRPr="00A03816">
              <w:rPr>
                <w:rFonts w:ascii="Abadi MT Condensed Light" w:hAnsi="Abadi MT Condensed Light"/>
                <w:sz w:val="20"/>
                <w:szCs w:val="20"/>
              </w:rPr>
              <w:t xml:space="preserve"> External has been confirmed</w:t>
            </w:r>
            <w:r>
              <w:rPr>
                <w:rFonts w:ascii="Abadi MT Condensed Light" w:hAnsi="Abadi MT Condensed Light"/>
                <w:sz w:val="20"/>
                <w:szCs w:val="20"/>
              </w:rPr>
              <w:t>. If the Preferred External is ineligible, GPA will evaluate eligibility of the Back-Up External. Results of the eligibility review will be communicated by the GPA to the Advisor.</w:t>
            </w:r>
          </w:p>
        </w:tc>
        <w:tc>
          <w:tcPr>
            <w:tcW w:w="492" w:type="pct"/>
            <w:vAlign w:val="center"/>
          </w:tcPr>
          <w:p w14:paraId="10BCC67B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Advisor</w:t>
            </w:r>
          </w:p>
        </w:tc>
        <w:tc>
          <w:tcPr>
            <w:tcW w:w="820" w:type="pct"/>
            <w:vAlign w:val="center"/>
          </w:tcPr>
          <w:p w14:paraId="518BBE4A" w14:textId="53444C3B" w:rsidR="00C43C5E" w:rsidRPr="00A03816" w:rsidRDefault="00000000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hyperlink r:id="rId12" w:history="1">
              <w:r w:rsidR="00C43C5E" w:rsidRPr="00A03816">
                <w:rPr>
                  <w:rStyle w:val="Hyperlink"/>
                  <w:rFonts w:ascii="Abadi MT Condensed Light" w:hAnsi="Abadi MT Condensed Light"/>
                  <w:sz w:val="20"/>
                  <w:szCs w:val="20"/>
                </w:rPr>
                <w:t>https://animalbiosciences.uoguelph.ca/abscforms</w:t>
              </w:r>
            </w:hyperlink>
          </w:p>
          <w:p w14:paraId="790FFB11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A03816">
              <w:rPr>
                <w:rFonts w:ascii="Abadi MT Condensed Light" w:hAnsi="Abadi MT Condensed Light"/>
                <w:sz w:val="20"/>
                <w:szCs w:val="20"/>
              </w:rPr>
              <w:t>under the “Miscellaneous” heading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51FA160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  <w:p w14:paraId="597ED6C9" w14:textId="77777777" w:rsidR="00C43C5E" w:rsidRPr="00A03816" w:rsidRDefault="00C43C5E" w:rsidP="00C43C5E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</w:tc>
      </w:tr>
      <w:tr w:rsidR="00CC2FEE" w:rsidRPr="00645C2A" w14:paraId="46B8D1FD" w14:textId="77777777" w:rsidTr="00810E79">
        <w:tblPrEx>
          <w:jc w:val="left"/>
        </w:tblPrEx>
        <w:trPr>
          <w:trHeight w:val="249"/>
        </w:trPr>
        <w:tc>
          <w:tcPr>
            <w:tcW w:w="874" w:type="pct"/>
          </w:tcPr>
          <w:p w14:paraId="38F8FC3F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Submit Examination Request form to GPA</w:t>
            </w:r>
          </w:p>
        </w:tc>
        <w:tc>
          <w:tcPr>
            <w:tcW w:w="437" w:type="pct"/>
          </w:tcPr>
          <w:p w14:paraId="42F1C1F9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M</w:t>
            </w:r>
          </w:p>
        </w:tc>
        <w:tc>
          <w:tcPr>
            <w:tcW w:w="1534" w:type="pct"/>
          </w:tcPr>
          <w:p w14:paraId="4FAB3311" w14:textId="77777777" w:rsidR="00CC2FEE" w:rsidRPr="00645C2A" w:rsidRDefault="00000000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hyperlink r:id="rId13" w:history="1">
              <w:r w:rsidR="00CC2FEE" w:rsidRPr="009537CE">
                <w:rPr>
                  <w:rStyle w:val="Hyperlink"/>
                  <w:rFonts w:ascii="Abadi MT Condensed Light" w:hAnsi="Abadi MT Condensed Light"/>
                  <w:sz w:val="21"/>
                  <w:szCs w:val="21"/>
                </w:rPr>
                <w:t>https://graduatestudies.uoguelph.ca/current/completion/thesis_completion/masters_sched</w:t>
              </w:r>
            </w:hyperlink>
            <w:r w:rsidR="00CC2FEE">
              <w:rPr>
                <w:rFonts w:ascii="Abadi MT Condensed Light" w:hAnsi="Abadi MT Condensed Light"/>
                <w:sz w:val="21"/>
                <w:szCs w:val="21"/>
              </w:rPr>
              <w:t xml:space="preserve"> </w:t>
            </w:r>
          </w:p>
        </w:tc>
        <w:tc>
          <w:tcPr>
            <w:tcW w:w="492" w:type="pct"/>
          </w:tcPr>
          <w:p w14:paraId="75D2E332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Candidate</w:t>
            </w:r>
          </w:p>
        </w:tc>
        <w:tc>
          <w:tcPr>
            <w:tcW w:w="820" w:type="pct"/>
          </w:tcPr>
          <w:p w14:paraId="3662F511" w14:textId="77777777" w:rsidR="00CC2FEE" w:rsidRPr="00C479F6" w:rsidRDefault="00000000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hyperlink r:id="rId14" w:history="1">
              <w:r w:rsidR="00CC2FEE" w:rsidRPr="00645C2A">
                <w:rPr>
                  <w:rStyle w:val="Hyperlink"/>
                  <w:rFonts w:ascii="Abadi MT Condensed Light" w:hAnsi="Abadi MT Condensed Light"/>
                  <w:sz w:val="21"/>
                  <w:szCs w:val="21"/>
                </w:rPr>
                <w:t>https://graduatestudies.uoguelph.ca/sites/uoguelph.ca.graduatestudies/files/exam_request%20a.pd</w:t>
              </w:r>
            </w:hyperlink>
            <w:r w:rsidR="00CC2FEE" w:rsidRPr="00597769">
              <w:rPr>
                <w:rStyle w:val="Hyperlink"/>
                <w:rFonts w:ascii="Abadi MT Condensed Light" w:hAnsi="Abadi MT Condensed Light"/>
                <w:sz w:val="21"/>
                <w:szCs w:val="21"/>
              </w:rPr>
              <w:t>f</w:t>
            </w:r>
          </w:p>
        </w:tc>
        <w:tc>
          <w:tcPr>
            <w:tcW w:w="843" w:type="pct"/>
            <w:vAlign w:val="center"/>
          </w:tcPr>
          <w:p w14:paraId="0D60696A" w14:textId="77777777" w:rsidR="00CC2FEE" w:rsidRPr="00C479F6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C479F6">
              <w:rPr>
                <w:rFonts w:ascii="Abadi MT Condensed Light" w:hAnsi="Abadi MT Condensed Light"/>
                <w:sz w:val="21"/>
                <w:szCs w:val="21"/>
              </w:rPr>
              <w:t xml:space="preserve">At least </w:t>
            </w:r>
            <w:r>
              <w:rPr>
                <w:rFonts w:ascii="Abadi MT Condensed Light" w:hAnsi="Abadi MT Condensed Light"/>
                <w:sz w:val="21"/>
                <w:szCs w:val="21"/>
              </w:rPr>
              <w:t>2</w:t>
            </w:r>
            <w:r w:rsidRPr="00C479F6">
              <w:rPr>
                <w:rFonts w:ascii="Abadi MT Condensed Light" w:hAnsi="Abadi MT Condensed Light"/>
                <w:sz w:val="21"/>
                <w:szCs w:val="21"/>
              </w:rPr>
              <w:t xml:space="preserve"> weeks prior to anticipated defense date</w:t>
            </w:r>
          </w:p>
        </w:tc>
      </w:tr>
    </w:tbl>
    <w:p w14:paraId="297493F2" w14:textId="785C7B16" w:rsidR="007D0B61" w:rsidRDefault="007D0B61"/>
    <w:p w14:paraId="0EEAE279" w14:textId="63FEE996" w:rsidR="007D0B61" w:rsidRDefault="007D0B61"/>
    <w:p w14:paraId="45541115" w14:textId="45203A8E" w:rsidR="007D0B61" w:rsidRDefault="007D0B61"/>
    <w:p w14:paraId="007330F5" w14:textId="5E29D289" w:rsidR="007D0B61" w:rsidRDefault="007D0B61"/>
    <w:p w14:paraId="057EC012" w14:textId="156B60DF" w:rsidR="007D0B61" w:rsidRDefault="007D0B61"/>
    <w:p w14:paraId="536FFC3E" w14:textId="77777777" w:rsidR="00CC2FEE" w:rsidRDefault="00CC2FEE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850"/>
        <w:gridCol w:w="4116"/>
        <w:gridCol w:w="1559"/>
        <w:gridCol w:w="1839"/>
        <w:gridCol w:w="2181"/>
      </w:tblGrid>
      <w:tr w:rsidR="007D0B61" w:rsidRPr="00A03816" w14:paraId="6862982B" w14:textId="77777777" w:rsidTr="00810E79">
        <w:trPr>
          <w:jc w:val="center"/>
        </w:trPr>
        <w:tc>
          <w:tcPr>
            <w:tcW w:w="929" w:type="pct"/>
            <w:vAlign w:val="center"/>
          </w:tcPr>
          <w:p w14:paraId="37B33FAB" w14:textId="6832A956" w:rsidR="007D0B61" w:rsidRPr="00A03816" w:rsidRDefault="007D0B61" w:rsidP="007D0B61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Step</w:t>
            </w:r>
          </w:p>
        </w:tc>
        <w:tc>
          <w:tcPr>
            <w:tcW w:w="328" w:type="pct"/>
            <w:vAlign w:val="center"/>
          </w:tcPr>
          <w:p w14:paraId="729E6726" w14:textId="1EB5FD9D" w:rsidR="007D0B61" w:rsidRPr="00A03816" w:rsidRDefault="007D0B61" w:rsidP="007D0B61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 xml:space="preserve">MSc (M) </w:t>
            </w: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br/>
              <w:t>PhD (P)</w:t>
            </w:r>
          </w:p>
        </w:tc>
        <w:tc>
          <w:tcPr>
            <w:tcW w:w="1589" w:type="pct"/>
            <w:vAlign w:val="center"/>
          </w:tcPr>
          <w:p w14:paraId="41E80973" w14:textId="13878B5B" w:rsidR="007D0B61" w:rsidRPr="00A03816" w:rsidRDefault="007D0B61" w:rsidP="007D0B61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Guidance</w:t>
            </w:r>
          </w:p>
        </w:tc>
        <w:tc>
          <w:tcPr>
            <w:tcW w:w="602" w:type="pct"/>
            <w:vAlign w:val="center"/>
          </w:tcPr>
          <w:p w14:paraId="7DBF694D" w14:textId="51F9D755" w:rsidR="007D0B61" w:rsidRPr="00A03816" w:rsidRDefault="007D0B61" w:rsidP="007D0B61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Responsibility of</w:t>
            </w:r>
          </w:p>
        </w:tc>
        <w:tc>
          <w:tcPr>
            <w:tcW w:w="710" w:type="pct"/>
            <w:vAlign w:val="center"/>
          </w:tcPr>
          <w:p w14:paraId="333797B9" w14:textId="78C6B756" w:rsidR="007D0B61" w:rsidRDefault="007D0B61" w:rsidP="007D0B61">
            <w:pPr>
              <w:jc w:val="center"/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Associated forms</w:t>
            </w:r>
          </w:p>
        </w:tc>
        <w:tc>
          <w:tcPr>
            <w:tcW w:w="842" w:type="pct"/>
            <w:vAlign w:val="center"/>
          </w:tcPr>
          <w:p w14:paraId="76C46BA5" w14:textId="7A7447D0" w:rsidR="007D0B61" w:rsidRPr="00A03816" w:rsidRDefault="007D0B61" w:rsidP="007D0B61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Timeline</w:t>
            </w:r>
          </w:p>
        </w:tc>
      </w:tr>
      <w:tr w:rsidR="00CC2FEE" w:rsidRPr="00645C2A" w14:paraId="65465CB3" w14:textId="77777777" w:rsidTr="00810E79">
        <w:trPr>
          <w:trHeight w:val="248"/>
          <w:jc w:val="center"/>
        </w:trPr>
        <w:tc>
          <w:tcPr>
            <w:tcW w:w="929" w:type="pct"/>
            <w:vAlign w:val="center"/>
          </w:tcPr>
          <w:p w14:paraId="17770DF8" w14:textId="5E302658" w:rsidR="00CC2FEE" w:rsidRPr="00645C2A" w:rsidRDefault="00CC2FE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Submit Examination Arrangements form and Examination Request form to GPA</w:t>
            </w:r>
          </w:p>
        </w:tc>
        <w:tc>
          <w:tcPr>
            <w:tcW w:w="328" w:type="pct"/>
            <w:vAlign w:val="center"/>
          </w:tcPr>
          <w:p w14:paraId="4D5FB211" w14:textId="0A51CA71" w:rsidR="00CC2FEE" w:rsidRDefault="00CC2FE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P</w:t>
            </w:r>
          </w:p>
        </w:tc>
        <w:tc>
          <w:tcPr>
            <w:tcW w:w="1589" w:type="pct"/>
            <w:vAlign w:val="center"/>
          </w:tcPr>
          <w:p w14:paraId="6B3F213F" w14:textId="70B47875" w:rsidR="00CC2FEE" w:rsidRDefault="00000000" w:rsidP="00597769">
            <w:pPr>
              <w:jc w:val="center"/>
            </w:pPr>
            <w:hyperlink r:id="rId15" w:history="1">
              <w:r w:rsidR="00CC2FEE" w:rsidRPr="009537CE">
                <w:rPr>
                  <w:rStyle w:val="Hyperlink"/>
                  <w:rFonts w:ascii="Abadi MT Condensed Light" w:hAnsi="Abadi MT Condensed Light"/>
                  <w:sz w:val="21"/>
                  <w:szCs w:val="21"/>
                </w:rPr>
                <w:t>https://graduatestudies.uoguelph.ca/current/completion/thesis_completion/doctoral_sched</w:t>
              </w:r>
            </w:hyperlink>
          </w:p>
        </w:tc>
        <w:tc>
          <w:tcPr>
            <w:tcW w:w="602" w:type="pct"/>
            <w:vAlign w:val="center"/>
          </w:tcPr>
          <w:p w14:paraId="6FEB5D61" w14:textId="7B185DF4" w:rsidR="00CC2FEE" w:rsidRDefault="00CC2FE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Candidate</w:t>
            </w:r>
          </w:p>
        </w:tc>
        <w:tc>
          <w:tcPr>
            <w:tcW w:w="710" w:type="pct"/>
            <w:vAlign w:val="center"/>
          </w:tcPr>
          <w:p w14:paraId="6AE1CBF4" w14:textId="795EB1C9" w:rsidR="00CC2FEE" w:rsidRDefault="00000000" w:rsidP="00597769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hyperlink r:id="rId16" w:history="1">
              <w:r w:rsidR="00CC2FEE" w:rsidRPr="00831AE2">
                <w:rPr>
                  <w:rStyle w:val="Hyperlink"/>
                  <w:rFonts w:ascii="Abadi MT Condensed Light" w:hAnsi="Abadi MT Condensed Light"/>
                  <w:sz w:val="21"/>
                  <w:szCs w:val="21"/>
                </w:rPr>
                <w:t>https://graduatestudies.uoguelph.ca/sites/uoguelph.ca.graduatestudies/files/exam_request%20a.pdf</w:t>
              </w:r>
            </w:hyperlink>
            <w:r w:rsidR="00CC2FEE">
              <w:rPr>
                <w:rStyle w:val="Hyperlink"/>
                <w:rFonts w:ascii="Abadi MT Condensed Light" w:hAnsi="Abadi MT Condensed Light"/>
                <w:sz w:val="21"/>
                <w:szCs w:val="21"/>
              </w:rPr>
              <w:t xml:space="preserve"> </w:t>
            </w:r>
            <w:r w:rsidR="00CC2FEE" w:rsidRPr="00CC2FEE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  <w:p w14:paraId="66B69141" w14:textId="77777777" w:rsidR="00CC2FEE" w:rsidRDefault="00CC2FEE" w:rsidP="00597769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</w:p>
          <w:p w14:paraId="336A36DE" w14:textId="6868E714" w:rsidR="00CC2FEE" w:rsidRPr="00CC2FEE" w:rsidRDefault="00000000" w:rsidP="00597769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hyperlink r:id="rId17" w:history="1">
              <w:r w:rsidR="00CC2FEE" w:rsidRPr="00831AE2">
                <w:rPr>
                  <w:rStyle w:val="Hyperlink"/>
                  <w:rFonts w:ascii="Abadi MT Condensed Light" w:hAnsi="Abadi MT Condensed Light"/>
                  <w:sz w:val="20"/>
                  <w:szCs w:val="20"/>
                </w:rPr>
                <w:t>https://graduatestudies.uoguelph.ca/sites/uoguelph.ca.graduatestudies/files/doctoral%20final%20examination%20arrangements.pdf</w:t>
              </w:r>
            </w:hyperlink>
            <w:r w:rsidR="00CC2FEE" w:rsidRPr="00CC2FEE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14:paraId="0CC7BA65" w14:textId="18F5C605" w:rsidR="00CC2FEE" w:rsidRPr="00C479F6" w:rsidRDefault="00CC2FE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At least 4 weeks prior to anticipated defense date</w:t>
            </w:r>
          </w:p>
        </w:tc>
      </w:tr>
      <w:tr w:rsidR="00597769" w:rsidRPr="00645C2A" w14:paraId="123BF479" w14:textId="77777777" w:rsidTr="00810E79">
        <w:trPr>
          <w:jc w:val="center"/>
        </w:trPr>
        <w:tc>
          <w:tcPr>
            <w:tcW w:w="929" w:type="pct"/>
            <w:vAlign w:val="center"/>
          </w:tcPr>
          <w:p w14:paraId="11BB5666" w14:textId="20EA9078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 xml:space="preserve">Send details on External Examiner to GPC (Wendy Pearson; </w:t>
            </w:r>
            <w:hyperlink r:id="rId18" w:history="1">
              <w:r w:rsidRPr="005D141D">
                <w:rPr>
                  <w:rStyle w:val="Hyperlink"/>
                  <w:rFonts w:ascii="Abadi MT Condensed Light" w:hAnsi="Abadi MT Condensed Light"/>
                  <w:sz w:val="21"/>
                  <w:szCs w:val="21"/>
                </w:rPr>
                <w:t>wpearson@uoguelph.ca</w:t>
              </w:r>
            </w:hyperlink>
            <w:r>
              <w:rPr>
                <w:rFonts w:ascii="Abadi MT Condensed Light" w:hAnsi="Abadi MT Condensed Light"/>
                <w:sz w:val="21"/>
                <w:szCs w:val="21"/>
              </w:rPr>
              <w:t>) and request official Departmental invitation letter</w:t>
            </w:r>
          </w:p>
        </w:tc>
        <w:tc>
          <w:tcPr>
            <w:tcW w:w="328" w:type="pct"/>
            <w:vAlign w:val="center"/>
          </w:tcPr>
          <w:p w14:paraId="5AEE4DEF" w14:textId="70CE5E11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P</w:t>
            </w:r>
          </w:p>
        </w:tc>
        <w:tc>
          <w:tcPr>
            <w:tcW w:w="1589" w:type="pct"/>
            <w:vAlign w:val="center"/>
          </w:tcPr>
          <w:p w14:paraId="0330C396" w14:textId="5ECFFDC4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Official Department invitation is to be included as a cover-letter when thesis is sent to External Examiner</w:t>
            </w:r>
          </w:p>
        </w:tc>
        <w:tc>
          <w:tcPr>
            <w:tcW w:w="602" w:type="pct"/>
            <w:vAlign w:val="center"/>
          </w:tcPr>
          <w:p w14:paraId="00CC0B57" w14:textId="43CB8508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Advisor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EDBC4C7" w14:textId="77777777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4018CB4C" w14:textId="77777777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b/>
                <w:bCs/>
                <w:sz w:val="21"/>
                <w:szCs w:val="21"/>
              </w:rPr>
            </w:pPr>
          </w:p>
        </w:tc>
      </w:tr>
      <w:tr w:rsidR="007D0B61" w:rsidRPr="00645C2A" w14:paraId="07D69D91" w14:textId="6402DCAA" w:rsidTr="00810E79">
        <w:trPr>
          <w:trHeight w:val="203"/>
          <w:jc w:val="center"/>
        </w:trPr>
        <w:tc>
          <w:tcPr>
            <w:tcW w:w="929" w:type="pct"/>
            <w:vMerge w:val="restart"/>
            <w:vAlign w:val="center"/>
          </w:tcPr>
          <w:p w14:paraId="44E78BD8" w14:textId="5D693D32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Send final draft thesis to each member of the examining committee, including the External Examiner</w:t>
            </w:r>
            <w:r>
              <w:rPr>
                <w:rFonts w:ascii="Abadi MT Condensed Light" w:hAnsi="Abadi MT Condensed Light"/>
                <w:sz w:val="21"/>
                <w:szCs w:val="21"/>
              </w:rPr>
              <w:t xml:space="preserve"> if applicable</w:t>
            </w:r>
          </w:p>
        </w:tc>
        <w:tc>
          <w:tcPr>
            <w:tcW w:w="328" w:type="pct"/>
            <w:vAlign w:val="center"/>
          </w:tcPr>
          <w:p w14:paraId="04BE628F" w14:textId="1951CD1C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M</w:t>
            </w:r>
          </w:p>
        </w:tc>
        <w:tc>
          <w:tcPr>
            <w:tcW w:w="1589" w:type="pct"/>
            <w:shd w:val="clear" w:color="auto" w:fill="D9D9D9" w:themeFill="background1" w:themeFillShade="D9"/>
            <w:vAlign w:val="center"/>
          </w:tcPr>
          <w:p w14:paraId="48829898" w14:textId="32684EFD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0FB968DE" w14:textId="66AB0B96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Candidate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56F8C691" w14:textId="77777777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CD85267" w14:textId="7970ECF3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At least 2 weeks prior to anticipated defense date</w:t>
            </w:r>
          </w:p>
        </w:tc>
      </w:tr>
      <w:tr w:rsidR="007D0B61" w:rsidRPr="00645C2A" w14:paraId="348A64C9" w14:textId="77777777" w:rsidTr="00810E79">
        <w:trPr>
          <w:trHeight w:val="202"/>
          <w:jc w:val="center"/>
        </w:trPr>
        <w:tc>
          <w:tcPr>
            <w:tcW w:w="929" w:type="pct"/>
            <w:vMerge/>
            <w:vAlign w:val="center"/>
          </w:tcPr>
          <w:p w14:paraId="2543F98D" w14:textId="77777777" w:rsidR="00C43C5E" w:rsidRPr="00645C2A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58C92547" w14:textId="247ED19D" w:rsidR="00C43C5E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P</w:t>
            </w:r>
          </w:p>
        </w:tc>
        <w:tc>
          <w:tcPr>
            <w:tcW w:w="1589" w:type="pct"/>
            <w:shd w:val="clear" w:color="auto" w:fill="D9D9D9" w:themeFill="background1" w:themeFillShade="D9"/>
            <w:vAlign w:val="center"/>
          </w:tcPr>
          <w:p w14:paraId="37A80BDB" w14:textId="77777777" w:rsidR="00C43C5E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4DB9C16" w14:textId="4D8B8607" w:rsidR="00C43C5E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Candidate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37FFD56E" w14:textId="77777777" w:rsidR="00C43C5E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3BC94C8C" w14:textId="02D0B848" w:rsidR="00C43C5E" w:rsidRDefault="00C43C5E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At least 4 weeks prior to anticipated defense date</w:t>
            </w:r>
          </w:p>
        </w:tc>
      </w:tr>
      <w:tr w:rsidR="00597769" w:rsidRPr="00645C2A" w14:paraId="431C9722" w14:textId="71DE21CA" w:rsidTr="00810E79">
        <w:trPr>
          <w:jc w:val="center"/>
        </w:trPr>
        <w:tc>
          <w:tcPr>
            <w:tcW w:w="929" w:type="pct"/>
            <w:vAlign w:val="center"/>
          </w:tcPr>
          <w:p w14:paraId="4F6768D7" w14:textId="3BF844AF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 xml:space="preserve">Submit project Title, Abstract and brief bio of the Candidate to GPA for </w:t>
            </w:r>
            <w:r>
              <w:rPr>
                <w:rFonts w:ascii="Abadi MT Condensed Light" w:hAnsi="Abadi MT Condensed Light"/>
                <w:sz w:val="21"/>
                <w:szCs w:val="21"/>
              </w:rPr>
              <w:t>Examination</w:t>
            </w:r>
            <w:r w:rsidRPr="00645C2A">
              <w:rPr>
                <w:rFonts w:ascii="Abadi MT Condensed Light" w:hAnsi="Abadi MT Condensed Light"/>
                <w:sz w:val="21"/>
                <w:szCs w:val="21"/>
              </w:rPr>
              <w:t xml:space="preserve"> announcement</w:t>
            </w:r>
          </w:p>
        </w:tc>
        <w:tc>
          <w:tcPr>
            <w:tcW w:w="328" w:type="pct"/>
            <w:vAlign w:val="center"/>
          </w:tcPr>
          <w:p w14:paraId="1E122691" w14:textId="7609F7F2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9" w:type="pct"/>
            <w:vAlign w:val="center"/>
          </w:tcPr>
          <w:p w14:paraId="4D2DDD8A" w14:textId="1235DBC8" w:rsidR="00597769" w:rsidRPr="00645C2A" w:rsidRDefault="00A03816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B</w:t>
            </w:r>
            <w:r w:rsidR="00597769" w:rsidRPr="00645C2A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io information which should be listed in the announcement: previous degrees and Universities, awards during graduate study, list of publications. Total c.v. information should not exceed 10-12 lines.</w:t>
            </w:r>
          </w:p>
        </w:tc>
        <w:tc>
          <w:tcPr>
            <w:tcW w:w="602" w:type="pct"/>
            <w:vAlign w:val="center"/>
          </w:tcPr>
          <w:p w14:paraId="7398E460" w14:textId="01CB1B72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Candidate and GPA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4B7E30A2" w14:textId="77777777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71C3438E" w14:textId="4EAF2BBE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At least 3 weeks prior to anticipated defense date</w:t>
            </w:r>
          </w:p>
        </w:tc>
      </w:tr>
      <w:tr w:rsidR="00CC2FEE" w:rsidRPr="00645C2A" w14:paraId="7894E9F9" w14:textId="77777777" w:rsidTr="00810E79">
        <w:trPr>
          <w:jc w:val="center"/>
        </w:trPr>
        <w:tc>
          <w:tcPr>
            <w:tcW w:w="929" w:type="pct"/>
            <w:vAlign w:val="center"/>
          </w:tcPr>
          <w:p w14:paraId="36BD1A13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Select Examining Chair</w:t>
            </w:r>
          </w:p>
        </w:tc>
        <w:tc>
          <w:tcPr>
            <w:tcW w:w="328" w:type="pct"/>
            <w:vAlign w:val="center"/>
          </w:tcPr>
          <w:p w14:paraId="0F9E196E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9" w:type="pct"/>
            <w:vAlign w:val="center"/>
          </w:tcPr>
          <w:p w14:paraId="3F425239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 w:rsidRPr="00645C2A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GPA will invite </w:t>
            </w:r>
            <w:proofErr w:type="spellStart"/>
            <w:r w:rsidRPr="00645C2A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ABSc</w:t>
            </w:r>
            <w:proofErr w:type="spellEnd"/>
            <w:r w:rsidRPr="00645C2A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faculty to volunteer to Chair the exam</w:t>
            </w:r>
          </w:p>
        </w:tc>
        <w:tc>
          <w:tcPr>
            <w:tcW w:w="602" w:type="pct"/>
            <w:vAlign w:val="center"/>
          </w:tcPr>
          <w:p w14:paraId="6E593690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>GPA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6F8F14B1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5F19B72C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</w:tr>
      <w:tr w:rsidR="009C7C2F" w:rsidRPr="00645C2A" w14:paraId="0C4527BD" w14:textId="77777777" w:rsidTr="00810E79">
        <w:trPr>
          <w:jc w:val="center"/>
        </w:trPr>
        <w:tc>
          <w:tcPr>
            <w:tcW w:w="929" w:type="pct"/>
            <w:vAlign w:val="center"/>
          </w:tcPr>
          <w:p w14:paraId="72C37210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 xml:space="preserve">Book venue for </w:t>
            </w:r>
            <w:r>
              <w:rPr>
                <w:rFonts w:ascii="Abadi MT Condensed Light" w:hAnsi="Abadi MT Condensed Light"/>
                <w:sz w:val="21"/>
                <w:szCs w:val="21"/>
              </w:rPr>
              <w:t>Examination / Defense</w:t>
            </w:r>
          </w:p>
        </w:tc>
        <w:tc>
          <w:tcPr>
            <w:tcW w:w="328" w:type="pct"/>
            <w:vAlign w:val="center"/>
          </w:tcPr>
          <w:p w14:paraId="4EFBC513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9" w:type="pct"/>
            <w:vAlign w:val="center"/>
          </w:tcPr>
          <w:p w14:paraId="2BC44E15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 w:rsidRPr="00645C2A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Room requests should be sent to the GPA; if the Defense is to be virtual, GPA will set up the Teams link and will send it to the Examining Committee and Candidate</w:t>
            </w:r>
          </w:p>
        </w:tc>
        <w:tc>
          <w:tcPr>
            <w:tcW w:w="602" w:type="pct"/>
            <w:vAlign w:val="center"/>
          </w:tcPr>
          <w:p w14:paraId="24F44FDA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 w:rsidRPr="00645C2A">
              <w:rPr>
                <w:rFonts w:ascii="Abadi MT Condensed Light" w:hAnsi="Abadi MT Condensed Light"/>
                <w:sz w:val="21"/>
                <w:szCs w:val="21"/>
              </w:rPr>
              <w:t xml:space="preserve">Candidate </w:t>
            </w:r>
            <w:r>
              <w:rPr>
                <w:rFonts w:ascii="Abadi MT Condensed Light" w:hAnsi="Abadi MT Condensed Light"/>
                <w:sz w:val="21"/>
                <w:szCs w:val="21"/>
              </w:rPr>
              <w:t xml:space="preserve">asks </w:t>
            </w:r>
            <w:r w:rsidRPr="00645C2A">
              <w:rPr>
                <w:rFonts w:ascii="Abadi MT Condensed Light" w:hAnsi="Abadi MT Condensed Light"/>
                <w:sz w:val="21"/>
                <w:szCs w:val="21"/>
              </w:rPr>
              <w:t>GPA</w:t>
            </w:r>
            <w:r>
              <w:rPr>
                <w:rFonts w:ascii="Abadi MT Condensed Light" w:hAnsi="Abadi MT Condensed Light"/>
                <w:sz w:val="21"/>
                <w:szCs w:val="21"/>
              </w:rPr>
              <w:t xml:space="preserve"> to book venue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4BA817F7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0AAC3A4C" w14:textId="77777777" w:rsidR="009C7C2F" w:rsidRPr="00645C2A" w:rsidRDefault="009C7C2F" w:rsidP="00BC4C96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</w:tr>
    </w:tbl>
    <w:p w14:paraId="5325269F" w14:textId="534789B0" w:rsidR="00BD7FD5" w:rsidRDefault="00BD7FD5"/>
    <w:p w14:paraId="531BDBCD" w14:textId="4CDE641A" w:rsidR="00BD7FD5" w:rsidRDefault="00BD7FD5"/>
    <w:p w14:paraId="0AB30B1F" w14:textId="77777777" w:rsidR="00810E79" w:rsidRDefault="00810E79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4113"/>
        <w:gridCol w:w="1559"/>
        <w:gridCol w:w="1699"/>
        <w:gridCol w:w="2323"/>
      </w:tblGrid>
      <w:tr w:rsidR="00BD7FD5" w:rsidRPr="00A03816" w14:paraId="5BF69174" w14:textId="77777777" w:rsidTr="00810E79">
        <w:trPr>
          <w:jc w:val="center"/>
        </w:trPr>
        <w:tc>
          <w:tcPr>
            <w:tcW w:w="929" w:type="pct"/>
            <w:vAlign w:val="center"/>
          </w:tcPr>
          <w:p w14:paraId="7DF6A72E" w14:textId="77777777" w:rsidR="00BD7FD5" w:rsidRPr="00A03816" w:rsidRDefault="00BD7FD5" w:rsidP="000F3D05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Step</w:t>
            </w:r>
          </w:p>
        </w:tc>
        <w:tc>
          <w:tcPr>
            <w:tcW w:w="328" w:type="pct"/>
            <w:vAlign w:val="center"/>
          </w:tcPr>
          <w:p w14:paraId="7A7889EA" w14:textId="3799F107" w:rsidR="00BD7FD5" w:rsidRPr="00A03816" w:rsidRDefault="00BD7FD5" w:rsidP="000F3D05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 xml:space="preserve">MSc (M) </w:t>
            </w: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br/>
              <w:t>PhD (P)</w:t>
            </w:r>
          </w:p>
        </w:tc>
        <w:tc>
          <w:tcPr>
            <w:tcW w:w="1588" w:type="pct"/>
            <w:vAlign w:val="center"/>
          </w:tcPr>
          <w:p w14:paraId="7D4FE019" w14:textId="77777777" w:rsidR="00BD7FD5" w:rsidRPr="00A03816" w:rsidRDefault="00BD7FD5" w:rsidP="000F3D05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Guidance</w:t>
            </w:r>
          </w:p>
        </w:tc>
        <w:tc>
          <w:tcPr>
            <w:tcW w:w="602" w:type="pct"/>
            <w:vAlign w:val="center"/>
          </w:tcPr>
          <w:p w14:paraId="7C55164A" w14:textId="77777777" w:rsidR="00BD7FD5" w:rsidRPr="00A03816" w:rsidRDefault="00BD7FD5" w:rsidP="000F3D05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Responsibility of</w:t>
            </w:r>
          </w:p>
        </w:tc>
        <w:tc>
          <w:tcPr>
            <w:tcW w:w="656" w:type="pct"/>
            <w:vAlign w:val="center"/>
          </w:tcPr>
          <w:p w14:paraId="674514C9" w14:textId="77777777" w:rsidR="00BD7FD5" w:rsidRDefault="00BD7FD5" w:rsidP="000F3D05">
            <w:pPr>
              <w:jc w:val="center"/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Associated forms</w:t>
            </w:r>
          </w:p>
        </w:tc>
        <w:tc>
          <w:tcPr>
            <w:tcW w:w="897" w:type="pct"/>
            <w:vAlign w:val="center"/>
          </w:tcPr>
          <w:p w14:paraId="603B3F41" w14:textId="77777777" w:rsidR="00BD7FD5" w:rsidRPr="00A03816" w:rsidRDefault="00BD7FD5" w:rsidP="000F3D05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645C2A">
              <w:rPr>
                <w:rFonts w:ascii="Abadi MT Condensed Light" w:hAnsi="Abadi MT Condensed Light"/>
                <w:b/>
                <w:bCs/>
                <w:sz w:val="21"/>
                <w:szCs w:val="21"/>
              </w:rPr>
              <w:t>Timeline</w:t>
            </w:r>
          </w:p>
        </w:tc>
      </w:tr>
      <w:tr w:rsidR="00810E79" w:rsidRPr="00645C2A" w14:paraId="3518C648" w14:textId="77777777" w:rsidTr="00810E79">
        <w:trPr>
          <w:jc w:val="center"/>
        </w:trPr>
        <w:tc>
          <w:tcPr>
            <w:tcW w:w="929" w:type="pct"/>
            <w:vAlign w:val="center"/>
          </w:tcPr>
          <w:p w14:paraId="574C91AD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Obtain Examination / Defense paperwork from GPA</w:t>
            </w:r>
          </w:p>
        </w:tc>
        <w:tc>
          <w:tcPr>
            <w:tcW w:w="328" w:type="pct"/>
            <w:vAlign w:val="center"/>
          </w:tcPr>
          <w:p w14:paraId="2F7D71D1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8" w:type="pct"/>
            <w:shd w:val="clear" w:color="auto" w:fill="D9D9D9" w:themeFill="background1" w:themeFillShade="D9"/>
            <w:vAlign w:val="center"/>
          </w:tcPr>
          <w:p w14:paraId="7A841BD7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2" w:type="pct"/>
            <w:vAlign w:val="center"/>
          </w:tcPr>
          <w:p w14:paraId="392CFACC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GPA and Examining Chair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0D9E28F9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0796892A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Paperwork will be provided to Examining Chair 24 h prior to scheduled Examination</w:t>
            </w:r>
          </w:p>
        </w:tc>
      </w:tr>
      <w:tr w:rsidR="00810E79" w:rsidRPr="00645C2A" w14:paraId="5EDB050F" w14:textId="77777777" w:rsidTr="00810E79">
        <w:trPr>
          <w:trHeight w:val="493"/>
          <w:jc w:val="center"/>
        </w:trPr>
        <w:tc>
          <w:tcPr>
            <w:tcW w:w="929" w:type="pct"/>
            <w:vAlign w:val="center"/>
          </w:tcPr>
          <w:p w14:paraId="54DB6E1D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Conduct Examination</w:t>
            </w:r>
          </w:p>
        </w:tc>
        <w:tc>
          <w:tcPr>
            <w:tcW w:w="328" w:type="pct"/>
            <w:vAlign w:val="center"/>
          </w:tcPr>
          <w:p w14:paraId="011C3531" w14:textId="77777777" w:rsidR="00810E79" w:rsidRDefault="00810E79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8" w:type="pct"/>
            <w:vAlign w:val="center"/>
          </w:tcPr>
          <w:p w14:paraId="3231466F" w14:textId="77777777" w:rsidR="00810E79" w:rsidRPr="00645C2A" w:rsidRDefault="00000000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hyperlink r:id="rId19" w:history="1">
              <w:r w:rsidR="00810E79" w:rsidRPr="00831AE2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https://animalbiosciences.uoguelph.ca/abscgraddef</w:t>
              </w:r>
            </w:hyperlink>
            <w:r w:rsidR="00810E79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2767DB8E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Examining Committee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65EA3A6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07B8FD53" w14:textId="77777777" w:rsidR="00810E79" w:rsidRPr="00645C2A" w:rsidRDefault="00810E79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</w:tr>
      <w:tr w:rsidR="00810E79" w:rsidRPr="00645C2A" w14:paraId="7F32BF08" w14:textId="77777777" w:rsidTr="00810E79">
        <w:trPr>
          <w:jc w:val="center"/>
        </w:trPr>
        <w:tc>
          <w:tcPr>
            <w:tcW w:w="929" w:type="pct"/>
            <w:vAlign w:val="center"/>
          </w:tcPr>
          <w:p w14:paraId="782864BD" w14:textId="2332F168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Pre-exam meeting</w:t>
            </w:r>
          </w:p>
        </w:tc>
        <w:tc>
          <w:tcPr>
            <w:tcW w:w="328" w:type="pct"/>
            <w:vAlign w:val="center"/>
          </w:tcPr>
          <w:p w14:paraId="40AD9D7F" w14:textId="05E194E2" w:rsidR="00597769" w:rsidRDefault="00597769" w:rsidP="00597769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8" w:type="pct"/>
            <w:vAlign w:val="center"/>
          </w:tcPr>
          <w:p w14:paraId="5F7FEE45" w14:textId="74DA915E" w:rsidR="00597769" w:rsidRPr="00645C2A" w:rsidRDefault="00000000" w:rsidP="00597769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hyperlink r:id="rId20" w:history="1">
              <w:r w:rsidR="00253B3D" w:rsidRPr="009537CE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https://animalbiosciences.uoguelph.ca/abscgraddef</w:t>
              </w:r>
            </w:hyperlink>
            <w:r w:rsidR="00253B3D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49E4C4CD" w14:textId="35B40C12" w:rsidR="00597769" w:rsidRDefault="00A03816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 xml:space="preserve">Organized and scheduled by the Examining Chair; all members of the Examining Committee attend 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85ED05A" w14:textId="77777777" w:rsidR="00597769" w:rsidRPr="00645C2A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186BEB68" w14:textId="1BA2A2F0" w:rsidR="00597769" w:rsidRDefault="00597769" w:rsidP="00597769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15 minutes prior to scheduled Examination</w:t>
            </w:r>
          </w:p>
        </w:tc>
      </w:tr>
      <w:tr w:rsidR="00810E79" w:rsidRPr="00645C2A" w14:paraId="4BC051B8" w14:textId="77777777" w:rsidTr="00810E79">
        <w:trPr>
          <w:jc w:val="center"/>
        </w:trPr>
        <w:tc>
          <w:tcPr>
            <w:tcW w:w="929" w:type="pct"/>
            <w:vMerge w:val="restart"/>
            <w:vAlign w:val="center"/>
          </w:tcPr>
          <w:p w14:paraId="4CFA8EC9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Assess student performance</w:t>
            </w:r>
          </w:p>
        </w:tc>
        <w:tc>
          <w:tcPr>
            <w:tcW w:w="328" w:type="pct"/>
            <w:vAlign w:val="center"/>
          </w:tcPr>
          <w:p w14:paraId="43449FA5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Q</w:t>
            </w:r>
          </w:p>
        </w:tc>
        <w:tc>
          <w:tcPr>
            <w:tcW w:w="1588" w:type="pct"/>
            <w:vAlign w:val="center"/>
          </w:tcPr>
          <w:p w14:paraId="3AAD42A0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Suggested rubric for major examiner is found here </w:t>
            </w:r>
            <w:hyperlink r:id="rId21" w:history="1">
              <w:r w:rsidRPr="005D141D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https://animalbiosciences.uoguelph.ca/sites/default/files/assessment_rubric_for_each_qe_major_examiner.pdf</w:t>
              </w:r>
            </w:hyperlink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23E1CB1E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Examination Committee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83A1352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5703E6F6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</w:tr>
      <w:tr w:rsidR="00810E79" w:rsidRPr="00645C2A" w14:paraId="46FC8708" w14:textId="77777777" w:rsidTr="00810E79">
        <w:trPr>
          <w:jc w:val="center"/>
        </w:trPr>
        <w:tc>
          <w:tcPr>
            <w:tcW w:w="929" w:type="pct"/>
            <w:vMerge/>
            <w:vAlign w:val="center"/>
          </w:tcPr>
          <w:p w14:paraId="2C0BDE54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5E5D183A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</w:p>
          <w:p w14:paraId="34774F80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  <w:p w14:paraId="6031A097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8" w:type="pct"/>
            <w:vAlign w:val="center"/>
          </w:tcPr>
          <w:p w14:paraId="6AEA9872" w14:textId="77777777" w:rsidR="00CC2FEE" w:rsidRPr="00DD0B25" w:rsidRDefault="00CC2FEE" w:rsidP="000F3D05">
            <w:pPr>
              <w:jc w:val="center"/>
              <w:rPr>
                <w:rFonts w:ascii="Abadi MT Condensed Light" w:hAnsi="Abadi MT Condensed Light"/>
                <w:b/>
                <w:bCs/>
                <w:color w:val="2C2727"/>
                <w:sz w:val="21"/>
                <w:szCs w:val="21"/>
                <w:shd w:val="clear" w:color="auto" w:fill="FFFFFF"/>
              </w:rPr>
            </w:pPr>
            <w:r w:rsidRPr="00DD0B25">
              <w:rPr>
                <w:rFonts w:ascii="Abadi MT Condensed Light" w:hAnsi="Abadi MT Condensed Light"/>
                <w:b/>
                <w:bCs/>
                <w:color w:val="2C2727"/>
                <w:sz w:val="21"/>
                <w:szCs w:val="21"/>
                <w:shd w:val="clear" w:color="auto" w:fill="FFFFFF"/>
              </w:rPr>
              <w:t xml:space="preserve">Written Thesis: </w:t>
            </w:r>
          </w:p>
          <w:p w14:paraId="44E73437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This rubric was created for the MSc-major paper course but may be helpful to some faculty for evaluation of theses </w:t>
            </w:r>
          </w:p>
          <w:p w14:paraId="74CB03E9" w14:textId="77777777" w:rsidR="00CC2FEE" w:rsidRDefault="00000000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hyperlink r:id="rId22" w:history="1">
              <w:r w:rsidR="00CC2FEE" w:rsidRPr="005D141D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https://animalbiosciences.uoguelph.ca/sites/default/files/rubric_ansc6900-1.pdf</w:t>
              </w:r>
            </w:hyperlink>
            <w:r w:rsidR="00CC2FEE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B61EAFF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</w:p>
          <w:p w14:paraId="6680FB19" w14:textId="77777777" w:rsidR="00CC2FEE" w:rsidRPr="00F27568" w:rsidRDefault="00CC2FEE" w:rsidP="000F3D05">
            <w:pPr>
              <w:jc w:val="center"/>
              <w:rPr>
                <w:rFonts w:ascii="Abadi MT Condensed Light" w:hAnsi="Abadi MT Condensed Light"/>
                <w:b/>
                <w:bCs/>
                <w:color w:val="2C2727"/>
                <w:sz w:val="21"/>
                <w:szCs w:val="21"/>
                <w:shd w:val="clear" w:color="auto" w:fill="FFFFFF"/>
              </w:rPr>
            </w:pPr>
            <w:r w:rsidRPr="00F27568">
              <w:rPr>
                <w:rFonts w:ascii="Abadi MT Condensed Light" w:hAnsi="Abadi MT Condensed Light"/>
                <w:b/>
                <w:bCs/>
                <w:color w:val="2C2727"/>
                <w:sz w:val="21"/>
                <w:szCs w:val="21"/>
                <w:shd w:val="clear" w:color="auto" w:fill="FFFFFF"/>
              </w:rPr>
              <w:t>Oral Defense:</w:t>
            </w:r>
          </w:p>
          <w:p w14:paraId="7D2DCC57" w14:textId="77777777" w:rsidR="00CC2FEE" w:rsidRDefault="00CC2FEE" w:rsidP="000F3D05">
            <w:pP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A good outline of expectations for Oral Defense is near the bottom of the page found here </w:t>
            </w:r>
            <w:hyperlink r:id="rId23" w:history="1">
              <w:r w:rsidRPr="00831AE2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https://animalbiosciences.uoguelph.ca/abscgraddef</w:t>
              </w:r>
            </w:hyperlink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610512C6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Examination Committee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AAE28CC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65FDF0C" w14:textId="19ABA011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Examining committee should bring suggestions/questions for final thesis revisions to the defense</w:t>
            </w:r>
          </w:p>
        </w:tc>
      </w:tr>
      <w:tr w:rsidR="00810E79" w:rsidRPr="00645C2A" w14:paraId="357A8666" w14:textId="77777777" w:rsidTr="00810E79">
        <w:tblPrEx>
          <w:jc w:val="left"/>
        </w:tblPrEx>
        <w:tc>
          <w:tcPr>
            <w:tcW w:w="929" w:type="pct"/>
            <w:vAlign w:val="center"/>
          </w:tcPr>
          <w:p w14:paraId="60D5162C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Sign all Examination paperwork and submit to GPA</w:t>
            </w:r>
          </w:p>
        </w:tc>
        <w:tc>
          <w:tcPr>
            <w:tcW w:w="328" w:type="pct"/>
            <w:vAlign w:val="center"/>
          </w:tcPr>
          <w:p w14:paraId="69C06EC6" w14:textId="698E468F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8" w:type="pct"/>
            <w:shd w:val="clear" w:color="auto" w:fill="D9D9D9" w:themeFill="background1" w:themeFillShade="D9"/>
            <w:vAlign w:val="center"/>
          </w:tcPr>
          <w:p w14:paraId="16668523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2" w:type="pct"/>
            <w:vAlign w:val="center"/>
          </w:tcPr>
          <w:p w14:paraId="760E5612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Examining Chair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F08DFE3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vAlign w:val="center"/>
          </w:tcPr>
          <w:p w14:paraId="3281B7F2" w14:textId="0724610B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Within 7 days of Defense</w:t>
            </w:r>
          </w:p>
        </w:tc>
      </w:tr>
      <w:tr w:rsidR="00810E79" w:rsidRPr="00645C2A" w14:paraId="622E9A02" w14:textId="77777777" w:rsidTr="00810E79">
        <w:tblPrEx>
          <w:jc w:val="left"/>
        </w:tblPrEx>
        <w:tc>
          <w:tcPr>
            <w:tcW w:w="929" w:type="pct"/>
            <w:vAlign w:val="center"/>
          </w:tcPr>
          <w:p w14:paraId="3882B579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Submit thesis to the Atrium</w:t>
            </w:r>
          </w:p>
        </w:tc>
        <w:tc>
          <w:tcPr>
            <w:tcW w:w="328" w:type="pct"/>
            <w:vAlign w:val="center"/>
          </w:tcPr>
          <w:p w14:paraId="0978A233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r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>M / P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73F33DB0" w14:textId="77777777" w:rsidR="00CC2FEE" w:rsidRPr="00645C2A" w:rsidRDefault="00000000" w:rsidP="000F3D05">
            <w:pPr>
              <w:jc w:val="center"/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</w:pPr>
            <w:hyperlink r:id="rId24" w:history="1">
              <w:r w:rsidR="00CC2FEE" w:rsidRPr="00831AE2">
                <w:rPr>
                  <w:rStyle w:val="Hyperlink"/>
                  <w:rFonts w:ascii="Abadi MT Condensed Light" w:hAnsi="Abadi MT Condensed Light"/>
                  <w:sz w:val="21"/>
                  <w:szCs w:val="21"/>
                  <w:shd w:val="clear" w:color="auto" w:fill="FFFFFF"/>
                </w:rPr>
                <w:t>https://calendar.uoguelph.ca/graduate-calendar/general-regulations/thesis/submission-thesis/</w:t>
              </w:r>
            </w:hyperlink>
            <w:r w:rsidR="00CC2FEE">
              <w:rPr>
                <w:rFonts w:ascii="Abadi MT Condensed Light" w:hAnsi="Abadi MT Condensed Light"/>
                <w:color w:val="2C272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55928DDC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  <w:r>
              <w:rPr>
                <w:rFonts w:ascii="Abadi MT Condensed Light" w:hAnsi="Abadi MT Condensed Light"/>
                <w:sz w:val="21"/>
                <w:szCs w:val="21"/>
              </w:rPr>
              <w:t>Candidate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725913C0" w14:textId="77777777" w:rsidR="00CC2FEE" w:rsidRPr="00645C2A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5E579CFE" w14:textId="77777777" w:rsidR="00CC2FEE" w:rsidRDefault="00CC2FEE" w:rsidP="000F3D05">
            <w:pPr>
              <w:jc w:val="center"/>
              <w:rPr>
                <w:rFonts w:ascii="Abadi MT Condensed Light" w:hAnsi="Abadi MT Condensed Light"/>
                <w:sz w:val="21"/>
                <w:szCs w:val="21"/>
              </w:rPr>
            </w:pPr>
          </w:p>
        </w:tc>
      </w:tr>
    </w:tbl>
    <w:p w14:paraId="7A68D7E1" w14:textId="7A5DEF12" w:rsidR="00511073" w:rsidRDefault="00511073" w:rsidP="00810E79"/>
    <w:sectPr w:rsidR="00511073" w:rsidSect="00A03816">
      <w:headerReference w:type="default" r:id="rId2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6E8D" w14:textId="77777777" w:rsidR="00A32D81" w:rsidRDefault="00A32D81" w:rsidP="00E13E5F">
      <w:r>
        <w:separator/>
      </w:r>
    </w:p>
  </w:endnote>
  <w:endnote w:type="continuationSeparator" w:id="0">
    <w:p w14:paraId="551F538B" w14:textId="77777777" w:rsidR="00A32D81" w:rsidRDefault="00A32D81" w:rsidP="00E1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1ED5" w14:textId="77777777" w:rsidR="00A32D81" w:rsidRDefault="00A32D81" w:rsidP="00E13E5F">
      <w:r>
        <w:separator/>
      </w:r>
    </w:p>
  </w:footnote>
  <w:footnote w:type="continuationSeparator" w:id="0">
    <w:p w14:paraId="6D3430DC" w14:textId="77777777" w:rsidR="00A32D81" w:rsidRDefault="00A32D81" w:rsidP="00E1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46CC" w14:textId="0692BE1F" w:rsidR="00E13E5F" w:rsidRDefault="00E13E5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6944F4D" wp14:editId="2BC80A31">
          <wp:simplePos x="0" y="0"/>
          <wp:positionH relativeFrom="page">
            <wp:posOffset>3207226</wp:posOffset>
          </wp:positionH>
          <wp:positionV relativeFrom="page">
            <wp:posOffset>199549</wp:posOffset>
          </wp:positionV>
          <wp:extent cx="3136106" cy="808572"/>
          <wp:effectExtent l="0" t="0" r="1270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106" cy="80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2CC8"/>
    <w:multiLevelType w:val="hybridMultilevel"/>
    <w:tmpl w:val="EA00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2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73"/>
    <w:rsid w:val="0000415F"/>
    <w:rsid w:val="00040BCD"/>
    <w:rsid w:val="001D2E41"/>
    <w:rsid w:val="002106F1"/>
    <w:rsid w:val="00230BC1"/>
    <w:rsid w:val="00253B3D"/>
    <w:rsid w:val="00255040"/>
    <w:rsid w:val="00305E5F"/>
    <w:rsid w:val="00484B41"/>
    <w:rsid w:val="004A5BEE"/>
    <w:rsid w:val="004F2C6B"/>
    <w:rsid w:val="0050571A"/>
    <w:rsid w:val="00506A6F"/>
    <w:rsid w:val="00511073"/>
    <w:rsid w:val="00546AA4"/>
    <w:rsid w:val="00592CC9"/>
    <w:rsid w:val="00597769"/>
    <w:rsid w:val="005F5AF0"/>
    <w:rsid w:val="006275FD"/>
    <w:rsid w:val="0064374E"/>
    <w:rsid w:val="00645C2A"/>
    <w:rsid w:val="006B760F"/>
    <w:rsid w:val="007252B8"/>
    <w:rsid w:val="007D0B61"/>
    <w:rsid w:val="00810E79"/>
    <w:rsid w:val="0083469B"/>
    <w:rsid w:val="0086308D"/>
    <w:rsid w:val="008E7BC7"/>
    <w:rsid w:val="008F6AC1"/>
    <w:rsid w:val="009C7C2F"/>
    <w:rsid w:val="009D5474"/>
    <w:rsid w:val="009F5A65"/>
    <w:rsid w:val="00A01E56"/>
    <w:rsid w:val="00A03816"/>
    <w:rsid w:val="00A06D64"/>
    <w:rsid w:val="00A32D81"/>
    <w:rsid w:val="00A61F44"/>
    <w:rsid w:val="00BC3CBD"/>
    <w:rsid w:val="00BD7FD5"/>
    <w:rsid w:val="00C36373"/>
    <w:rsid w:val="00C43C5E"/>
    <w:rsid w:val="00C479F6"/>
    <w:rsid w:val="00CA1B53"/>
    <w:rsid w:val="00CC2FEE"/>
    <w:rsid w:val="00CE3742"/>
    <w:rsid w:val="00D911DA"/>
    <w:rsid w:val="00DD0B25"/>
    <w:rsid w:val="00E13E5F"/>
    <w:rsid w:val="00E76E3F"/>
    <w:rsid w:val="00F06CD5"/>
    <w:rsid w:val="00F27568"/>
    <w:rsid w:val="00F3193C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40CB"/>
  <w15:chartTrackingRefBased/>
  <w15:docId w15:val="{2E1F573E-8923-7549-8B48-F65AEF2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CC9"/>
    <w:pPr>
      <w:ind w:left="720"/>
      <w:contextualSpacing/>
    </w:pPr>
  </w:style>
  <w:style w:type="table" w:styleId="TableGrid">
    <w:name w:val="Table Grid"/>
    <w:basedOn w:val="TableNormal"/>
    <w:uiPriority w:val="39"/>
    <w:rsid w:val="005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75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5F"/>
  </w:style>
  <w:style w:type="paragraph" w:styleId="Footer">
    <w:name w:val="footer"/>
    <w:basedOn w:val="Normal"/>
    <w:link w:val="FooterChar"/>
    <w:uiPriority w:val="99"/>
    <w:unhideWhenUsed/>
    <w:rsid w:val="00E1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5F"/>
  </w:style>
  <w:style w:type="character" w:styleId="CommentReference">
    <w:name w:val="annotation reference"/>
    <w:basedOn w:val="DefaultParagraphFont"/>
    <w:uiPriority w:val="99"/>
    <w:semiHidden/>
    <w:unhideWhenUsed/>
    <w:rsid w:val="009F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biosciences.uoguelph.ca/defences" TargetMode="External"/><Relationship Id="rId13" Type="http://schemas.openxmlformats.org/officeDocument/2006/relationships/hyperlink" Target="https://graduatestudies.uoguelph.ca/current/completion/thesis_completion/masters_sched" TargetMode="External"/><Relationship Id="rId18" Type="http://schemas.openxmlformats.org/officeDocument/2006/relationships/hyperlink" Target="mailto:wpearson@uoguelph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nimalbiosciences.uoguelph.ca/sites/default/files/assessment_rubric_for_each_qe_major_examiner.pdf" TargetMode="External"/><Relationship Id="rId7" Type="http://schemas.openxmlformats.org/officeDocument/2006/relationships/hyperlink" Target="https://graduatestudies.uoguelph.ca/current/completion/thesis_completion/doctoral_sched" TargetMode="External"/><Relationship Id="rId12" Type="http://schemas.openxmlformats.org/officeDocument/2006/relationships/hyperlink" Target="https://animalbiosciences.uoguelph.ca/abscforms" TargetMode="External"/><Relationship Id="rId17" Type="http://schemas.openxmlformats.org/officeDocument/2006/relationships/hyperlink" Target="https://graduatestudies.uoguelph.ca/sites/uoguelph.ca.graduatestudies/files/doctoral%20final%20examination%20arrangements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raduatestudies.uoguelph.ca/sites/uoguelph.ca.graduatestudies/files/exam_request%20a.pdf" TargetMode="External"/><Relationship Id="rId20" Type="http://schemas.openxmlformats.org/officeDocument/2006/relationships/hyperlink" Target="https://animalbiosciences.uoguelph.ca/abscgradd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ar.uoguelph.ca/graduate-calendar/degree-regulations/doctor-philosophy/thesis/" TargetMode="External"/><Relationship Id="rId24" Type="http://schemas.openxmlformats.org/officeDocument/2006/relationships/hyperlink" Target="https://calendar.uoguelph.ca/graduate-calendar/general-regulations/thesis/submission-thes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duatestudies.uoguelph.ca/current/completion/thesis_completion/doctoral_sched" TargetMode="External"/><Relationship Id="rId23" Type="http://schemas.openxmlformats.org/officeDocument/2006/relationships/hyperlink" Target="https://animalbiosciences.uoguelph.ca/abscgraddef" TargetMode="External"/><Relationship Id="rId10" Type="http://schemas.openxmlformats.org/officeDocument/2006/relationships/hyperlink" Target="https://calendar.uoguelph.ca/graduate-calendar/degree-regulations/doctor-philosophy/thesis/" TargetMode="External"/><Relationship Id="rId19" Type="http://schemas.openxmlformats.org/officeDocument/2006/relationships/hyperlink" Target="https://animalbiosciences.uoguelph.ca/abscgradd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uoguelph.ca/graduate-calendar/degree-regulations/masters-degree-thesis/" TargetMode="External"/><Relationship Id="rId14" Type="http://schemas.openxmlformats.org/officeDocument/2006/relationships/hyperlink" Target="https://graduatestudies.uoguelph.ca/sites/uoguelph.ca.graduatestudies/files/exam_request%20a.pdf" TargetMode="External"/><Relationship Id="rId22" Type="http://schemas.openxmlformats.org/officeDocument/2006/relationships/hyperlink" Target="https://animalbiosciences.uoguelph.ca/sites/default/files/rubric_ansc6900-1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Pearson</dc:creator>
  <cp:keywords/>
  <dc:description/>
  <cp:lastModifiedBy>Wendy Pearson</cp:lastModifiedBy>
  <cp:revision>2</cp:revision>
  <dcterms:created xsi:type="dcterms:W3CDTF">2022-07-19T15:15:00Z</dcterms:created>
  <dcterms:modified xsi:type="dcterms:W3CDTF">2022-07-19T15:15:00Z</dcterms:modified>
</cp:coreProperties>
</file>